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EE41A1" w:rsidRPr="00A0459F">
        <w:trPr>
          <w:trHeight w:hRule="exact" w:val="1528"/>
        </w:trPr>
        <w:tc>
          <w:tcPr>
            <w:tcW w:w="143" w:type="dxa"/>
          </w:tcPr>
          <w:p w:rsidR="00EE41A1" w:rsidRDefault="00EE41A1"/>
        </w:tc>
        <w:tc>
          <w:tcPr>
            <w:tcW w:w="285" w:type="dxa"/>
          </w:tcPr>
          <w:p w:rsidR="00EE41A1" w:rsidRDefault="00EE41A1"/>
        </w:tc>
        <w:tc>
          <w:tcPr>
            <w:tcW w:w="710" w:type="dxa"/>
          </w:tcPr>
          <w:p w:rsidR="00EE41A1" w:rsidRDefault="00EE41A1"/>
        </w:tc>
        <w:tc>
          <w:tcPr>
            <w:tcW w:w="1419" w:type="dxa"/>
          </w:tcPr>
          <w:p w:rsidR="00EE41A1" w:rsidRDefault="00EE41A1"/>
        </w:tc>
        <w:tc>
          <w:tcPr>
            <w:tcW w:w="1419" w:type="dxa"/>
          </w:tcPr>
          <w:p w:rsidR="00EE41A1" w:rsidRDefault="00EE41A1"/>
        </w:tc>
        <w:tc>
          <w:tcPr>
            <w:tcW w:w="710" w:type="dxa"/>
          </w:tcPr>
          <w:p w:rsidR="00EE41A1" w:rsidRDefault="00EE41A1"/>
        </w:tc>
        <w:tc>
          <w:tcPr>
            <w:tcW w:w="5543" w:type="dxa"/>
            <w:gridSpan w:val="4"/>
            <w:shd w:val="clear" w:color="000000" w:fill="FFFFFF"/>
            <w:tcMar>
              <w:left w:w="34" w:type="dxa"/>
              <w:right w:w="34" w:type="dxa"/>
            </w:tcMar>
          </w:tcPr>
          <w:p w:rsidR="00EE41A1" w:rsidRPr="00295BE2" w:rsidRDefault="00295BE2">
            <w:pPr>
              <w:spacing w:after="0" w:line="240" w:lineRule="auto"/>
              <w:jc w:val="both"/>
              <w:rPr>
                <w:lang w:val="ru-RU"/>
              </w:rPr>
            </w:pPr>
            <w:r w:rsidRPr="00295BE2">
              <w:rPr>
                <w:rFonts w:ascii="Times New Roman" w:hAnsi="Times New Roman" w:cs="Times New Roman"/>
                <w:color w:val="000000"/>
                <w:lang w:val="ru-RU"/>
              </w:rPr>
              <w:t>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30.08.2021 №94.</w:t>
            </w:r>
          </w:p>
        </w:tc>
      </w:tr>
      <w:tr w:rsidR="00EE41A1" w:rsidRPr="00A0459F">
        <w:trPr>
          <w:trHeight w:hRule="exact" w:val="138"/>
        </w:trPr>
        <w:tc>
          <w:tcPr>
            <w:tcW w:w="143" w:type="dxa"/>
          </w:tcPr>
          <w:p w:rsidR="00EE41A1" w:rsidRPr="00295BE2" w:rsidRDefault="00EE41A1">
            <w:pPr>
              <w:rPr>
                <w:lang w:val="ru-RU"/>
              </w:rPr>
            </w:pPr>
          </w:p>
        </w:tc>
        <w:tc>
          <w:tcPr>
            <w:tcW w:w="285" w:type="dxa"/>
          </w:tcPr>
          <w:p w:rsidR="00EE41A1" w:rsidRPr="00295BE2" w:rsidRDefault="00EE41A1">
            <w:pPr>
              <w:rPr>
                <w:lang w:val="ru-RU"/>
              </w:rPr>
            </w:pPr>
          </w:p>
        </w:tc>
        <w:tc>
          <w:tcPr>
            <w:tcW w:w="710" w:type="dxa"/>
          </w:tcPr>
          <w:p w:rsidR="00EE41A1" w:rsidRPr="00295BE2" w:rsidRDefault="00EE41A1">
            <w:pPr>
              <w:rPr>
                <w:lang w:val="ru-RU"/>
              </w:rPr>
            </w:pPr>
          </w:p>
        </w:tc>
        <w:tc>
          <w:tcPr>
            <w:tcW w:w="1419" w:type="dxa"/>
          </w:tcPr>
          <w:p w:rsidR="00EE41A1" w:rsidRPr="00295BE2" w:rsidRDefault="00EE41A1">
            <w:pPr>
              <w:rPr>
                <w:lang w:val="ru-RU"/>
              </w:rPr>
            </w:pPr>
          </w:p>
        </w:tc>
        <w:tc>
          <w:tcPr>
            <w:tcW w:w="1419" w:type="dxa"/>
          </w:tcPr>
          <w:p w:rsidR="00EE41A1" w:rsidRPr="00295BE2" w:rsidRDefault="00EE41A1">
            <w:pPr>
              <w:rPr>
                <w:lang w:val="ru-RU"/>
              </w:rPr>
            </w:pPr>
          </w:p>
        </w:tc>
        <w:tc>
          <w:tcPr>
            <w:tcW w:w="710" w:type="dxa"/>
          </w:tcPr>
          <w:p w:rsidR="00EE41A1" w:rsidRPr="00295BE2" w:rsidRDefault="00EE41A1">
            <w:pPr>
              <w:rPr>
                <w:lang w:val="ru-RU"/>
              </w:rPr>
            </w:pPr>
          </w:p>
        </w:tc>
        <w:tc>
          <w:tcPr>
            <w:tcW w:w="426" w:type="dxa"/>
          </w:tcPr>
          <w:p w:rsidR="00EE41A1" w:rsidRPr="00295BE2" w:rsidRDefault="00EE41A1">
            <w:pPr>
              <w:rPr>
                <w:lang w:val="ru-RU"/>
              </w:rPr>
            </w:pPr>
          </w:p>
        </w:tc>
        <w:tc>
          <w:tcPr>
            <w:tcW w:w="1277" w:type="dxa"/>
          </w:tcPr>
          <w:p w:rsidR="00EE41A1" w:rsidRPr="00295BE2" w:rsidRDefault="00EE41A1">
            <w:pPr>
              <w:rPr>
                <w:lang w:val="ru-RU"/>
              </w:rPr>
            </w:pPr>
          </w:p>
        </w:tc>
        <w:tc>
          <w:tcPr>
            <w:tcW w:w="993" w:type="dxa"/>
          </w:tcPr>
          <w:p w:rsidR="00EE41A1" w:rsidRPr="00295BE2" w:rsidRDefault="00EE41A1">
            <w:pPr>
              <w:rPr>
                <w:lang w:val="ru-RU"/>
              </w:rPr>
            </w:pPr>
          </w:p>
        </w:tc>
        <w:tc>
          <w:tcPr>
            <w:tcW w:w="2836" w:type="dxa"/>
          </w:tcPr>
          <w:p w:rsidR="00EE41A1" w:rsidRPr="00295BE2" w:rsidRDefault="00EE41A1">
            <w:pPr>
              <w:rPr>
                <w:lang w:val="ru-RU"/>
              </w:rPr>
            </w:pPr>
          </w:p>
        </w:tc>
      </w:tr>
      <w:tr w:rsidR="00EE41A1">
        <w:trPr>
          <w:trHeight w:hRule="exact" w:val="585"/>
        </w:trPr>
        <w:tc>
          <w:tcPr>
            <w:tcW w:w="10221" w:type="dxa"/>
            <w:gridSpan w:val="10"/>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Частное учреждение образовательная организация высшего образования</w:t>
            </w:r>
          </w:p>
          <w:p w:rsidR="00EE41A1" w:rsidRDefault="00295BE2">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EE41A1" w:rsidRPr="00A0459F">
        <w:trPr>
          <w:trHeight w:hRule="exact" w:val="314"/>
        </w:trPr>
        <w:tc>
          <w:tcPr>
            <w:tcW w:w="10221" w:type="dxa"/>
            <w:gridSpan w:val="10"/>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Кафедра "Управления, политики и права"</w:t>
            </w:r>
          </w:p>
        </w:tc>
      </w:tr>
      <w:tr w:rsidR="00EE41A1" w:rsidRPr="00A0459F">
        <w:trPr>
          <w:trHeight w:hRule="exact" w:val="211"/>
        </w:trPr>
        <w:tc>
          <w:tcPr>
            <w:tcW w:w="143" w:type="dxa"/>
          </w:tcPr>
          <w:p w:rsidR="00EE41A1" w:rsidRPr="00295BE2" w:rsidRDefault="00EE41A1">
            <w:pPr>
              <w:rPr>
                <w:lang w:val="ru-RU"/>
              </w:rPr>
            </w:pPr>
          </w:p>
        </w:tc>
        <w:tc>
          <w:tcPr>
            <w:tcW w:w="285" w:type="dxa"/>
          </w:tcPr>
          <w:p w:rsidR="00EE41A1" w:rsidRPr="00295BE2" w:rsidRDefault="00EE41A1">
            <w:pPr>
              <w:rPr>
                <w:lang w:val="ru-RU"/>
              </w:rPr>
            </w:pPr>
          </w:p>
        </w:tc>
        <w:tc>
          <w:tcPr>
            <w:tcW w:w="710" w:type="dxa"/>
          </w:tcPr>
          <w:p w:rsidR="00EE41A1" w:rsidRPr="00295BE2" w:rsidRDefault="00EE41A1">
            <w:pPr>
              <w:rPr>
                <w:lang w:val="ru-RU"/>
              </w:rPr>
            </w:pPr>
          </w:p>
        </w:tc>
        <w:tc>
          <w:tcPr>
            <w:tcW w:w="1419" w:type="dxa"/>
          </w:tcPr>
          <w:p w:rsidR="00EE41A1" w:rsidRPr="00295BE2" w:rsidRDefault="00EE41A1">
            <w:pPr>
              <w:rPr>
                <w:lang w:val="ru-RU"/>
              </w:rPr>
            </w:pPr>
          </w:p>
        </w:tc>
        <w:tc>
          <w:tcPr>
            <w:tcW w:w="1419" w:type="dxa"/>
          </w:tcPr>
          <w:p w:rsidR="00EE41A1" w:rsidRPr="00295BE2" w:rsidRDefault="00EE41A1">
            <w:pPr>
              <w:rPr>
                <w:lang w:val="ru-RU"/>
              </w:rPr>
            </w:pPr>
          </w:p>
        </w:tc>
        <w:tc>
          <w:tcPr>
            <w:tcW w:w="710" w:type="dxa"/>
          </w:tcPr>
          <w:p w:rsidR="00EE41A1" w:rsidRPr="00295BE2" w:rsidRDefault="00EE41A1">
            <w:pPr>
              <w:rPr>
                <w:lang w:val="ru-RU"/>
              </w:rPr>
            </w:pPr>
          </w:p>
        </w:tc>
        <w:tc>
          <w:tcPr>
            <w:tcW w:w="426" w:type="dxa"/>
          </w:tcPr>
          <w:p w:rsidR="00EE41A1" w:rsidRPr="00295BE2" w:rsidRDefault="00EE41A1">
            <w:pPr>
              <w:rPr>
                <w:lang w:val="ru-RU"/>
              </w:rPr>
            </w:pPr>
          </w:p>
        </w:tc>
        <w:tc>
          <w:tcPr>
            <w:tcW w:w="1277" w:type="dxa"/>
          </w:tcPr>
          <w:p w:rsidR="00EE41A1" w:rsidRPr="00295BE2" w:rsidRDefault="00EE41A1">
            <w:pPr>
              <w:rPr>
                <w:lang w:val="ru-RU"/>
              </w:rPr>
            </w:pPr>
          </w:p>
        </w:tc>
        <w:tc>
          <w:tcPr>
            <w:tcW w:w="993" w:type="dxa"/>
          </w:tcPr>
          <w:p w:rsidR="00EE41A1" w:rsidRPr="00295BE2" w:rsidRDefault="00EE41A1">
            <w:pPr>
              <w:rPr>
                <w:lang w:val="ru-RU"/>
              </w:rPr>
            </w:pPr>
          </w:p>
        </w:tc>
        <w:tc>
          <w:tcPr>
            <w:tcW w:w="2836" w:type="dxa"/>
          </w:tcPr>
          <w:p w:rsidR="00EE41A1" w:rsidRPr="00295BE2" w:rsidRDefault="00EE41A1">
            <w:pPr>
              <w:rPr>
                <w:lang w:val="ru-RU"/>
              </w:rPr>
            </w:pPr>
          </w:p>
        </w:tc>
      </w:tr>
      <w:tr w:rsidR="00EE41A1">
        <w:trPr>
          <w:trHeight w:hRule="exact" w:val="277"/>
        </w:trPr>
        <w:tc>
          <w:tcPr>
            <w:tcW w:w="143" w:type="dxa"/>
          </w:tcPr>
          <w:p w:rsidR="00EE41A1" w:rsidRPr="00295BE2" w:rsidRDefault="00EE41A1">
            <w:pPr>
              <w:rPr>
                <w:lang w:val="ru-RU"/>
              </w:rPr>
            </w:pPr>
          </w:p>
        </w:tc>
        <w:tc>
          <w:tcPr>
            <w:tcW w:w="285" w:type="dxa"/>
          </w:tcPr>
          <w:p w:rsidR="00EE41A1" w:rsidRPr="00295BE2" w:rsidRDefault="00EE41A1">
            <w:pPr>
              <w:rPr>
                <w:lang w:val="ru-RU"/>
              </w:rPr>
            </w:pPr>
          </w:p>
        </w:tc>
        <w:tc>
          <w:tcPr>
            <w:tcW w:w="710" w:type="dxa"/>
          </w:tcPr>
          <w:p w:rsidR="00EE41A1" w:rsidRPr="00295BE2" w:rsidRDefault="00EE41A1">
            <w:pPr>
              <w:rPr>
                <w:lang w:val="ru-RU"/>
              </w:rPr>
            </w:pPr>
          </w:p>
        </w:tc>
        <w:tc>
          <w:tcPr>
            <w:tcW w:w="1419" w:type="dxa"/>
          </w:tcPr>
          <w:p w:rsidR="00EE41A1" w:rsidRPr="00295BE2" w:rsidRDefault="00EE41A1">
            <w:pPr>
              <w:rPr>
                <w:lang w:val="ru-RU"/>
              </w:rPr>
            </w:pPr>
          </w:p>
        </w:tc>
        <w:tc>
          <w:tcPr>
            <w:tcW w:w="1419" w:type="dxa"/>
          </w:tcPr>
          <w:p w:rsidR="00EE41A1" w:rsidRPr="00295BE2" w:rsidRDefault="00EE41A1">
            <w:pPr>
              <w:rPr>
                <w:lang w:val="ru-RU"/>
              </w:rPr>
            </w:pPr>
          </w:p>
        </w:tc>
        <w:tc>
          <w:tcPr>
            <w:tcW w:w="710" w:type="dxa"/>
          </w:tcPr>
          <w:p w:rsidR="00EE41A1" w:rsidRPr="00295BE2" w:rsidRDefault="00EE41A1">
            <w:pPr>
              <w:rPr>
                <w:lang w:val="ru-RU"/>
              </w:rPr>
            </w:pPr>
          </w:p>
        </w:tc>
        <w:tc>
          <w:tcPr>
            <w:tcW w:w="426" w:type="dxa"/>
          </w:tcPr>
          <w:p w:rsidR="00EE41A1" w:rsidRPr="00295BE2" w:rsidRDefault="00EE41A1">
            <w:pPr>
              <w:rPr>
                <w:lang w:val="ru-RU"/>
              </w:rPr>
            </w:pPr>
          </w:p>
        </w:tc>
        <w:tc>
          <w:tcPr>
            <w:tcW w:w="1277" w:type="dxa"/>
          </w:tcPr>
          <w:p w:rsidR="00EE41A1" w:rsidRPr="00295BE2" w:rsidRDefault="00EE41A1">
            <w:pPr>
              <w:rPr>
                <w:lang w:val="ru-RU"/>
              </w:rPr>
            </w:pPr>
          </w:p>
        </w:tc>
        <w:tc>
          <w:tcPr>
            <w:tcW w:w="3842" w:type="dxa"/>
            <w:gridSpan w:val="2"/>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УТВЕРЖДАЮ</w:t>
            </w:r>
          </w:p>
        </w:tc>
      </w:tr>
      <w:tr w:rsidR="00EE41A1">
        <w:trPr>
          <w:trHeight w:hRule="exact" w:val="138"/>
        </w:trPr>
        <w:tc>
          <w:tcPr>
            <w:tcW w:w="143" w:type="dxa"/>
          </w:tcPr>
          <w:p w:rsidR="00EE41A1" w:rsidRDefault="00EE41A1"/>
        </w:tc>
        <w:tc>
          <w:tcPr>
            <w:tcW w:w="285" w:type="dxa"/>
          </w:tcPr>
          <w:p w:rsidR="00EE41A1" w:rsidRDefault="00EE41A1"/>
        </w:tc>
        <w:tc>
          <w:tcPr>
            <w:tcW w:w="710" w:type="dxa"/>
          </w:tcPr>
          <w:p w:rsidR="00EE41A1" w:rsidRDefault="00EE41A1"/>
        </w:tc>
        <w:tc>
          <w:tcPr>
            <w:tcW w:w="1419" w:type="dxa"/>
          </w:tcPr>
          <w:p w:rsidR="00EE41A1" w:rsidRDefault="00EE41A1"/>
        </w:tc>
        <w:tc>
          <w:tcPr>
            <w:tcW w:w="1419" w:type="dxa"/>
          </w:tcPr>
          <w:p w:rsidR="00EE41A1" w:rsidRDefault="00EE41A1"/>
        </w:tc>
        <w:tc>
          <w:tcPr>
            <w:tcW w:w="710" w:type="dxa"/>
          </w:tcPr>
          <w:p w:rsidR="00EE41A1" w:rsidRDefault="00EE41A1"/>
        </w:tc>
        <w:tc>
          <w:tcPr>
            <w:tcW w:w="426" w:type="dxa"/>
          </w:tcPr>
          <w:p w:rsidR="00EE41A1" w:rsidRDefault="00EE41A1"/>
        </w:tc>
        <w:tc>
          <w:tcPr>
            <w:tcW w:w="1277" w:type="dxa"/>
          </w:tcPr>
          <w:p w:rsidR="00EE41A1" w:rsidRDefault="00EE41A1"/>
        </w:tc>
        <w:tc>
          <w:tcPr>
            <w:tcW w:w="993" w:type="dxa"/>
          </w:tcPr>
          <w:p w:rsidR="00EE41A1" w:rsidRDefault="00EE41A1"/>
        </w:tc>
        <w:tc>
          <w:tcPr>
            <w:tcW w:w="2836" w:type="dxa"/>
          </w:tcPr>
          <w:p w:rsidR="00EE41A1" w:rsidRDefault="00EE41A1"/>
        </w:tc>
      </w:tr>
      <w:tr w:rsidR="00EE41A1" w:rsidRPr="00A0459F">
        <w:trPr>
          <w:trHeight w:hRule="exact" w:val="277"/>
        </w:trPr>
        <w:tc>
          <w:tcPr>
            <w:tcW w:w="143" w:type="dxa"/>
          </w:tcPr>
          <w:p w:rsidR="00EE41A1" w:rsidRDefault="00EE41A1"/>
        </w:tc>
        <w:tc>
          <w:tcPr>
            <w:tcW w:w="285" w:type="dxa"/>
          </w:tcPr>
          <w:p w:rsidR="00EE41A1" w:rsidRDefault="00EE41A1"/>
        </w:tc>
        <w:tc>
          <w:tcPr>
            <w:tcW w:w="710" w:type="dxa"/>
          </w:tcPr>
          <w:p w:rsidR="00EE41A1" w:rsidRDefault="00EE41A1"/>
        </w:tc>
        <w:tc>
          <w:tcPr>
            <w:tcW w:w="1419" w:type="dxa"/>
          </w:tcPr>
          <w:p w:rsidR="00EE41A1" w:rsidRDefault="00EE41A1"/>
        </w:tc>
        <w:tc>
          <w:tcPr>
            <w:tcW w:w="1419" w:type="dxa"/>
          </w:tcPr>
          <w:p w:rsidR="00EE41A1" w:rsidRDefault="00EE41A1"/>
        </w:tc>
        <w:tc>
          <w:tcPr>
            <w:tcW w:w="710" w:type="dxa"/>
          </w:tcPr>
          <w:p w:rsidR="00EE41A1" w:rsidRDefault="00EE41A1"/>
        </w:tc>
        <w:tc>
          <w:tcPr>
            <w:tcW w:w="426" w:type="dxa"/>
          </w:tcPr>
          <w:p w:rsidR="00EE41A1" w:rsidRDefault="00EE41A1"/>
        </w:tc>
        <w:tc>
          <w:tcPr>
            <w:tcW w:w="1277" w:type="dxa"/>
          </w:tcPr>
          <w:p w:rsidR="00EE41A1" w:rsidRDefault="00EE41A1"/>
        </w:tc>
        <w:tc>
          <w:tcPr>
            <w:tcW w:w="3842" w:type="dxa"/>
            <w:gridSpan w:val="2"/>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Ректор, д.фил.н., профессор</w:t>
            </w:r>
          </w:p>
        </w:tc>
      </w:tr>
      <w:tr w:rsidR="00EE41A1" w:rsidRPr="00A0459F">
        <w:trPr>
          <w:trHeight w:hRule="exact" w:val="138"/>
        </w:trPr>
        <w:tc>
          <w:tcPr>
            <w:tcW w:w="143" w:type="dxa"/>
          </w:tcPr>
          <w:p w:rsidR="00EE41A1" w:rsidRPr="00295BE2" w:rsidRDefault="00EE41A1">
            <w:pPr>
              <w:rPr>
                <w:lang w:val="ru-RU"/>
              </w:rPr>
            </w:pPr>
          </w:p>
        </w:tc>
        <w:tc>
          <w:tcPr>
            <w:tcW w:w="285" w:type="dxa"/>
          </w:tcPr>
          <w:p w:rsidR="00EE41A1" w:rsidRPr="00295BE2" w:rsidRDefault="00EE41A1">
            <w:pPr>
              <w:rPr>
                <w:lang w:val="ru-RU"/>
              </w:rPr>
            </w:pPr>
          </w:p>
        </w:tc>
        <w:tc>
          <w:tcPr>
            <w:tcW w:w="710" w:type="dxa"/>
          </w:tcPr>
          <w:p w:rsidR="00EE41A1" w:rsidRPr="00295BE2" w:rsidRDefault="00EE41A1">
            <w:pPr>
              <w:rPr>
                <w:lang w:val="ru-RU"/>
              </w:rPr>
            </w:pPr>
          </w:p>
        </w:tc>
        <w:tc>
          <w:tcPr>
            <w:tcW w:w="1419" w:type="dxa"/>
          </w:tcPr>
          <w:p w:rsidR="00EE41A1" w:rsidRPr="00295BE2" w:rsidRDefault="00EE41A1">
            <w:pPr>
              <w:rPr>
                <w:lang w:val="ru-RU"/>
              </w:rPr>
            </w:pPr>
          </w:p>
        </w:tc>
        <w:tc>
          <w:tcPr>
            <w:tcW w:w="1419" w:type="dxa"/>
          </w:tcPr>
          <w:p w:rsidR="00EE41A1" w:rsidRPr="00295BE2" w:rsidRDefault="00EE41A1">
            <w:pPr>
              <w:rPr>
                <w:lang w:val="ru-RU"/>
              </w:rPr>
            </w:pPr>
          </w:p>
        </w:tc>
        <w:tc>
          <w:tcPr>
            <w:tcW w:w="710" w:type="dxa"/>
          </w:tcPr>
          <w:p w:rsidR="00EE41A1" w:rsidRPr="00295BE2" w:rsidRDefault="00EE41A1">
            <w:pPr>
              <w:rPr>
                <w:lang w:val="ru-RU"/>
              </w:rPr>
            </w:pPr>
          </w:p>
        </w:tc>
        <w:tc>
          <w:tcPr>
            <w:tcW w:w="426" w:type="dxa"/>
          </w:tcPr>
          <w:p w:rsidR="00EE41A1" w:rsidRPr="00295BE2" w:rsidRDefault="00EE41A1">
            <w:pPr>
              <w:rPr>
                <w:lang w:val="ru-RU"/>
              </w:rPr>
            </w:pPr>
          </w:p>
        </w:tc>
        <w:tc>
          <w:tcPr>
            <w:tcW w:w="1277" w:type="dxa"/>
          </w:tcPr>
          <w:p w:rsidR="00EE41A1" w:rsidRPr="00295BE2" w:rsidRDefault="00EE41A1">
            <w:pPr>
              <w:rPr>
                <w:lang w:val="ru-RU"/>
              </w:rPr>
            </w:pPr>
          </w:p>
        </w:tc>
        <w:tc>
          <w:tcPr>
            <w:tcW w:w="993" w:type="dxa"/>
          </w:tcPr>
          <w:p w:rsidR="00EE41A1" w:rsidRPr="00295BE2" w:rsidRDefault="00EE41A1">
            <w:pPr>
              <w:rPr>
                <w:lang w:val="ru-RU"/>
              </w:rPr>
            </w:pPr>
          </w:p>
        </w:tc>
        <w:tc>
          <w:tcPr>
            <w:tcW w:w="2836" w:type="dxa"/>
          </w:tcPr>
          <w:p w:rsidR="00EE41A1" w:rsidRPr="00295BE2" w:rsidRDefault="00EE41A1">
            <w:pPr>
              <w:rPr>
                <w:lang w:val="ru-RU"/>
              </w:rPr>
            </w:pPr>
          </w:p>
        </w:tc>
      </w:tr>
      <w:tr w:rsidR="00EE41A1">
        <w:trPr>
          <w:trHeight w:hRule="exact" w:val="277"/>
        </w:trPr>
        <w:tc>
          <w:tcPr>
            <w:tcW w:w="143" w:type="dxa"/>
          </w:tcPr>
          <w:p w:rsidR="00EE41A1" w:rsidRPr="00295BE2" w:rsidRDefault="00EE41A1">
            <w:pPr>
              <w:rPr>
                <w:lang w:val="ru-RU"/>
              </w:rPr>
            </w:pPr>
          </w:p>
        </w:tc>
        <w:tc>
          <w:tcPr>
            <w:tcW w:w="285" w:type="dxa"/>
          </w:tcPr>
          <w:p w:rsidR="00EE41A1" w:rsidRPr="00295BE2" w:rsidRDefault="00EE41A1">
            <w:pPr>
              <w:rPr>
                <w:lang w:val="ru-RU"/>
              </w:rPr>
            </w:pPr>
          </w:p>
        </w:tc>
        <w:tc>
          <w:tcPr>
            <w:tcW w:w="710" w:type="dxa"/>
          </w:tcPr>
          <w:p w:rsidR="00EE41A1" w:rsidRPr="00295BE2" w:rsidRDefault="00EE41A1">
            <w:pPr>
              <w:rPr>
                <w:lang w:val="ru-RU"/>
              </w:rPr>
            </w:pPr>
          </w:p>
        </w:tc>
        <w:tc>
          <w:tcPr>
            <w:tcW w:w="1419" w:type="dxa"/>
          </w:tcPr>
          <w:p w:rsidR="00EE41A1" w:rsidRPr="00295BE2" w:rsidRDefault="00EE41A1">
            <w:pPr>
              <w:rPr>
                <w:lang w:val="ru-RU"/>
              </w:rPr>
            </w:pPr>
          </w:p>
        </w:tc>
        <w:tc>
          <w:tcPr>
            <w:tcW w:w="1419" w:type="dxa"/>
          </w:tcPr>
          <w:p w:rsidR="00EE41A1" w:rsidRPr="00295BE2" w:rsidRDefault="00EE41A1">
            <w:pPr>
              <w:rPr>
                <w:lang w:val="ru-RU"/>
              </w:rPr>
            </w:pPr>
          </w:p>
        </w:tc>
        <w:tc>
          <w:tcPr>
            <w:tcW w:w="710" w:type="dxa"/>
          </w:tcPr>
          <w:p w:rsidR="00EE41A1" w:rsidRPr="00295BE2" w:rsidRDefault="00EE41A1">
            <w:pPr>
              <w:rPr>
                <w:lang w:val="ru-RU"/>
              </w:rPr>
            </w:pPr>
          </w:p>
        </w:tc>
        <w:tc>
          <w:tcPr>
            <w:tcW w:w="426" w:type="dxa"/>
          </w:tcPr>
          <w:p w:rsidR="00EE41A1" w:rsidRPr="00295BE2" w:rsidRDefault="00EE41A1">
            <w:pPr>
              <w:rPr>
                <w:lang w:val="ru-RU"/>
              </w:rPr>
            </w:pPr>
          </w:p>
        </w:tc>
        <w:tc>
          <w:tcPr>
            <w:tcW w:w="1277" w:type="dxa"/>
          </w:tcPr>
          <w:p w:rsidR="00EE41A1" w:rsidRPr="00295BE2" w:rsidRDefault="00EE41A1">
            <w:pPr>
              <w:rPr>
                <w:lang w:val="ru-RU"/>
              </w:rPr>
            </w:pPr>
          </w:p>
        </w:tc>
        <w:tc>
          <w:tcPr>
            <w:tcW w:w="3842" w:type="dxa"/>
            <w:gridSpan w:val="2"/>
            <w:shd w:val="clear" w:color="000000" w:fill="FFFFFF"/>
            <w:tcMar>
              <w:left w:w="34" w:type="dxa"/>
              <w:right w:w="34" w:type="dxa"/>
            </w:tcMar>
          </w:tcPr>
          <w:p w:rsidR="00EE41A1" w:rsidRDefault="00295BE2">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EE41A1">
        <w:trPr>
          <w:trHeight w:hRule="exact" w:val="138"/>
        </w:trPr>
        <w:tc>
          <w:tcPr>
            <w:tcW w:w="143" w:type="dxa"/>
          </w:tcPr>
          <w:p w:rsidR="00EE41A1" w:rsidRDefault="00EE41A1"/>
        </w:tc>
        <w:tc>
          <w:tcPr>
            <w:tcW w:w="285" w:type="dxa"/>
          </w:tcPr>
          <w:p w:rsidR="00EE41A1" w:rsidRDefault="00EE41A1"/>
        </w:tc>
        <w:tc>
          <w:tcPr>
            <w:tcW w:w="710" w:type="dxa"/>
          </w:tcPr>
          <w:p w:rsidR="00EE41A1" w:rsidRDefault="00EE41A1"/>
        </w:tc>
        <w:tc>
          <w:tcPr>
            <w:tcW w:w="1419" w:type="dxa"/>
          </w:tcPr>
          <w:p w:rsidR="00EE41A1" w:rsidRDefault="00EE41A1"/>
        </w:tc>
        <w:tc>
          <w:tcPr>
            <w:tcW w:w="1419" w:type="dxa"/>
          </w:tcPr>
          <w:p w:rsidR="00EE41A1" w:rsidRDefault="00EE41A1"/>
        </w:tc>
        <w:tc>
          <w:tcPr>
            <w:tcW w:w="710" w:type="dxa"/>
          </w:tcPr>
          <w:p w:rsidR="00EE41A1" w:rsidRDefault="00EE41A1"/>
        </w:tc>
        <w:tc>
          <w:tcPr>
            <w:tcW w:w="426" w:type="dxa"/>
          </w:tcPr>
          <w:p w:rsidR="00EE41A1" w:rsidRDefault="00EE41A1"/>
        </w:tc>
        <w:tc>
          <w:tcPr>
            <w:tcW w:w="1277" w:type="dxa"/>
          </w:tcPr>
          <w:p w:rsidR="00EE41A1" w:rsidRDefault="00EE41A1"/>
        </w:tc>
        <w:tc>
          <w:tcPr>
            <w:tcW w:w="993" w:type="dxa"/>
          </w:tcPr>
          <w:p w:rsidR="00EE41A1" w:rsidRDefault="00EE41A1"/>
        </w:tc>
        <w:tc>
          <w:tcPr>
            <w:tcW w:w="2836" w:type="dxa"/>
          </w:tcPr>
          <w:p w:rsidR="00EE41A1" w:rsidRDefault="00EE41A1"/>
        </w:tc>
      </w:tr>
      <w:tr w:rsidR="00EE41A1">
        <w:trPr>
          <w:trHeight w:hRule="exact" w:val="277"/>
        </w:trPr>
        <w:tc>
          <w:tcPr>
            <w:tcW w:w="143" w:type="dxa"/>
          </w:tcPr>
          <w:p w:rsidR="00EE41A1" w:rsidRDefault="00EE41A1"/>
        </w:tc>
        <w:tc>
          <w:tcPr>
            <w:tcW w:w="285" w:type="dxa"/>
          </w:tcPr>
          <w:p w:rsidR="00EE41A1" w:rsidRDefault="00EE41A1"/>
        </w:tc>
        <w:tc>
          <w:tcPr>
            <w:tcW w:w="710" w:type="dxa"/>
          </w:tcPr>
          <w:p w:rsidR="00EE41A1" w:rsidRDefault="00EE41A1"/>
        </w:tc>
        <w:tc>
          <w:tcPr>
            <w:tcW w:w="1419" w:type="dxa"/>
          </w:tcPr>
          <w:p w:rsidR="00EE41A1" w:rsidRDefault="00EE41A1"/>
        </w:tc>
        <w:tc>
          <w:tcPr>
            <w:tcW w:w="1419" w:type="dxa"/>
          </w:tcPr>
          <w:p w:rsidR="00EE41A1" w:rsidRDefault="00EE41A1"/>
        </w:tc>
        <w:tc>
          <w:tcPr>
            <w:tcW w:w="710" w:type="dxa"/>
          </w:tcPr>
          <w:p w:rsidR="00EE41A1" w:rsidRDefault="00EE41A1"/>
        </w:tc>
        <w:tc>
          <w:tcPr>
            <w:tcW w:w="426" w:type="dxa"/>
          </w:tcPr>
          <w:p w:rsidR="00EE41A1" w:rsidRDefault="00EE41A1"/>
        </w:tc>
        <w:tc>
          <w:tcPr>
            <w:tcW w:w="1277" w:type="dxa"/>
          </w:tcPr>
          <w:p w:rsidR="00EE41A1" w:rsidRDefault="00EE41A1"/>
        </w:tc>
        <w:tc>
          <w:tcPr>
            <w:tcW w:w="3842" w:type="dxa"/>
            <w:gridSpan w:val="2"/>
            <w:shd w:val="clear" w:color="000000" w:fill="FFFFFF"/>
            <w:tcMar>
              <w:left w:w="34" w:type="dxa"/>
              <w:right w:w="34" w:type="dxa"/>
            </w:tcMar>
          </w:tcPr>
          <w:p w:rsidR="00EE41A1" w:rsidRDefault="00295BE2">
            <w:pPr>
              <w:spacing w:after="0" w:line="240" w:lineRule="auto"/>
              <w:jc w:val="right"/>
              <w:rPr>
                <w:sz w:val="24"/>
                <w:szCs w:val="24"/>
              </w:rPr>
            </w:pPr>
            <w:r>
              <w:rPr>
                <w:rFonts w:ascii="Times New Roman" w:hAnsi="Times New Roman" w:cs="Times New Roman"/>
                <w:color w:val="000000"/>
                <w:sz w:val="24"/>
                <w:szCs w:val="24"/>
              </w:rPr>
              <w:t>30.08.2021 г.</w:t>
            </w:r>
          </w:p>
        </w:tc>
      </w:tr>
      <w:tr w:rsidR="00EE41A1">
        <w:trPr>
          <w:trHeight w:hRule="exact" w:val="277"/>
        </w:trPr>
        <w:tc>
          <w:tcPr>
            <w:tcW w:w="143" w:type="dxa"/>
          </w:tcPr>
          <w:p w:rsidR="00EE41A1" w:rsidRDefault="00EE41A1"/>
        </w:tc>
        <w:tc>
          <w:tcPr>
            <w:tcW w:w="285" w:type="dxa"/>
          </w:tcPr>
          <w:p w:rsidR="00EE41A1" w:rsidRDefault="00EE41A1"/>
        </w:tc>
        <w:tc>
          <w:tcPr>
            <w:tcW w:w="710" w:type="dxa"/>
          </w:tcPr>
          <w:p w:rsidR="00EE41A1" w:rsidRDefault="00EE41A1"/>
        </w:tc>
        <w:tc>
          <w:tcPr>
            <w:tcW w:w="1419" w:type="dxa"/>
          </w:tcPr>
          <w:p w:rsidR="00EE41A1" w:rsidRDefault="00EE41A1"/>
        </w:tc>
        <w:tc>
          <w:tcPr>
            <w:tcW w:w="1419" w:type="dxa"/>
          </w:tcPr>
          <w:p w:rsidR="00EE41A1" w:rsidRDefault="00EE41A1"/>
        </w:tc>
        <w:tc>
          <w:tcPr>
            <w:tcW w:w="710" w:type="dxa"/>
          </w:tcPr>
          <w:p w:rsidR="00EE41A1" w:rsidRDefault="00EE41A1"/>
        </w:tc>
        <w:tc>
          <w:tcPr>
            <w:tcW w:w="426" w:type="dxa"/>
          </w:tcPr>
          <w:p w:rsidR="00EE41A1" w:rsidRDefault="00EE41A1"/>
        </w:tc>
        <w:tc>
          <w:tcPr>
            <w:tcW w:w="1277" w:type="dxa"/>
          </w:tcPr>
          <w:p w:rsidR="00EE41A1" w:rsidRDefault="00EE41A1"/>
        </w:tc>
        <w:tc>
          <w:tcPr>
            <w:tcW w:w="993" w:type="dxa"/>
          </w:tcPr>
          <w:p w:rsidR="00EE41A1" w:rsidRDefault="00EE41A1"/>
        </w:tc>
        <w:tc>
          <w:tcPr>
            <w:tcW w:w="2836" w:type="dxa"/>
          </w:tcPr>
          <w:p w:rsidR="00EE41A1" w:rsidRDefault="00EE41A1"/>
        </w:tc>
      </w:tr>
      <w:tr w:rsidR="00EE41A1">
        <w:trPr>
          <w:trHeight w:hRule="exact" w:val="416"/>
        </w:trPr>
        <w:tc>
          <w:tcPr>
            <w:tcW w:w="10221" w:type="dxa"/>
            <w:gridSpan w:val="10"/>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EE41A1">
        <w:trPr>
          <w:trHeight w:hRule="exact" w:val="775"/>
        </w:trPr>
        <w:tc>
          <w:tcPr>
            <w:tcW w:w="143" w:type="dxa"/>
          </w:tcPr>
          <w:p w:rsidR="00EE41A1" w:rsidRDefault="00EE41A1"/>
        </w:tc>
        <w:tc>
          <w:tcPr>
            <w:tcW w:w="285" w:type="dxa"/>
          </w:tcPr>
          <w:p w:rsidR="00EE41A1" w:rsidRDefault="00EE41A1"/>
        </w:tc>
        <w:tc>
          <w:tcPr>
            <w:tcW w:w="710" w:type="dxa"/>
          </w:tcPr>
          <w:p w:rsidR="00EE41A1" w:rsidRDefault="00EE41A1"/>
        </w:tc>
        <w:tc>
          <w:tcPr>
            <w:tcW w:w="1419" w:type="dxa"/>
          </w:tcPr>
          <w:p w:rsidR="00EE41A1" w:rsidRDefault="00EE41A1"/>
        </w:tc>
        <w:tc>
          <w:tcPr>
            <w:tcW w:w="4834" w:type="dxa"/>
            <w:gridSpan w:val="5"/>
            <w:shd w:val="clear" w:color="000000" w:fill="FFFFFF"/>
            <w:tcMar>
              <w:left w:w="34" w:type="dxa"/>
              <w:right w:w="34" w:type="dxa"/>
            </w:tcMar>
          </w:tcPr>
          <w:p w:rsidR="00EE41A1" w:rsidRDefault="00295BE2">
            <w:pPr>
              <w:spacing w:after="0" w:line="240" w:lineRule="auto"/>
              <w:jc w:val="center"/>
              <w:rPr>
                <w:sz w:val="32"/>
                <w:szCs w:val="32"/>
              </w:rPr>
            </w:pPr>
            <w:r>
              <w:rPr>
                <w:rFonts w:ascii="Times New Roman" w:hAnsi="Times New Roman" w:cs="Times New Roman"/>
                <w:color w:val="000000"/>
                <w:sz w:val="32"/>
                <w:szCs w:val="32"/>
              </w:rPr>
              <w:t>Правоведение</w:t>
            </w:r>
          </w:p>
          <w:p w:rsidR="00EE41A1" w:rsidRDefault="00295BE2">
            <w:pPr>
              <w:spacing w:after="0" w:line="240" w:lineRule="auto"/>
              <w:jc w:val="center"/>
              <w:rPr>
                <w:sz w:val="32"/>
                <w:szCs w:val="32"/>
              </w:rPr>
            </w:pPr>
            <w:r>
              <w:rPr>
                <w:rFonts w:ascii="Times New Roman" w:hAnsi="Times New Roman" w:cs="Times New Roman"/>
                <w:color w:val="000000"/>
                <w:sz w:val="32"/>
                <w:szCs w:val="32"/>
              </w:rPr>
              <w:t>Б1.О.01.03</w:t>
            </w:r>
          </w:p>
        </w:tc>
        <w:tc>
          <w:tcPr>
            <w:tcW w:w="2836" w:type="dxa"/>
          </w:tcPr>
          <w:p w:rsidR="00EE41A1" w:rsidRDefault="00EE41A1"/>
        </w:tc>
      </w:tr>
      <w:tr w:rsidR="00EE41A1">
        <w:trPr>
          <w:trHeight w:hRule="exact" w:val="277"/>
        </w:trPr>
        <w:tc>
          <w:tcPr>
            <w:tcW w:w="10221" w:type="dxa"/>
            <w:gridSpan w:val="10"/>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EE41A1" w:rsidRPr="00A0459F">
        <w:trPr>
          <w:trHeight w:hRule="exact" w:val="1389"/>
        </w:trPr>
        <w:tc>
          <w:tcPr>
            <w:tcW w:w="143" w:type="dxa"/>
          </w:tcPr>
          <w:p w:rsidR="00EE41A1" w:rsidRDefault="00EE41A1"/>
        </w:tc>
        <w:tc>
          <w:tcPr>
            <w:tcW w:w="285" w:type="dxa"/>
          </w:tcPr>
          <w:p w:rsidR="00EE41A1" w:rsidRDefault="00EE41A1"/>
        </w:tc>
        <w:tc>
          <w:tcPr>
            <w:tcW w:w="9795" w:type="dxa"/>
            <w:gridSpan w:val="8"/>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Направление подготовки: 38.03.01 Экономика (высшее образование - бакалавриат)</w:t>
            </w:r>
          </w:p>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Направленность (профиль) программы: «Учет, анализ и аудит»</w:t>
            </w:r>
          </w:p>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Области профессиональной деятельности и (или) сферы профессиональной деятельности.</w:t>
            </w:r>
          </w:p>
        </w:tc>
      </w:tr>
      <w:tr w:rsidR="00EE41A1" w:rsidRPr="00A0459F">
        <w:trPr>
          <w:trHeight w:hRule="exact" w:val="138"/>
        </w:trPr>
        <w:tc>
          <w:tcPr>
            <w:tcW w:w="143" w:type="dxa"/>
          </w:tcPr>
          <w:p w:rsidR="00EE41A1" w:rsidRPr="00295BE2" w:rsidRDefault="00EE41A1">
            <w:pPr>
              <w:rPr>
                <w:lang w:val="ru-RU"/>
              </w:rPr>
            </w:pPr>
          </w:p>
        </w:tc>
        <w:tc>
          <w:tcPr>
            <w:tcW w:w="285" w:type="dxa"/>
          </w:tcPr>
          <w:p w:rsidR="00EE41A1" w:rsidRPr="00295BE2" w:rsidRDefault="00EE41A1">
            <w:pPr>
              <w:rPr>
                <w:lang w:val="ru-RU"/>
              </w:rPr>
            </w:pPr>
          </w:p>
        </w:tc>
        <w:tc>
          <w:tcPr>
            <w:tcW w:w="710" w:type="dxa"/>
          </w:tcPr>
          <w:p w:rsidR="00EE41A1" w:rsidRPr="00295BE2" w:rsidRDefault="00EE41A1">
            <w:pPr>
              <w:rPr>
                <w:lang w:val="ru-RU"/>
              </w:rPr>
            </w:pPr>
          </w:p>
        </w:tc>
        <w:tc>
          <w:tcPr>
            <w:tcW w:w="1419" w:type="dxa"/>
          </w:tcPr>
          <w:p w:rsidR="00EE41A1" w:rsidRPr="00295BE2" w:rsidRDefault="00EE41A1">
            <w:pPr>
              <w:rPr>
                <w:lang w:val="ru-RU"/>
              </w:rPr>
            </w:pPr>
          </w:p>
        </w:tc>
        <w:tc>
          <w:tcPr>
            <w:tcW w:w="1419" w:type="dxa"/>
          </w:tcPr>
          <w:p w:rsidR="00EE41A1" w:rsidRPr="00295BE2" w:rsidRDefault="00EE41A1">
            <w:pPr>
              <w:rPr>
                <w:lang w:val="ru-RU"/>
              </w:rPr>
            </w:pPr>
          </w:p>
        </w:tc>
        <w:tc>
          <w:tcPr>
            <w:tcW w:w="710" w:type="dxa"/>
          </w:tcPr>
          <w:p w:rsidR="00EE41A1" w:rsidRPr="00295BE2" w:rsidRDefault="00EE41A1">
            <w:pPr>
              <w:rPr>
                <w:lang w:val="ru-RU"/>
              </w:rPr>
            </w:pPr>
          </w:p>
        </w:tc>
        <w:tc>
          <w:tcPr>
            <w:tcW w:w="426" w:type="dxa"/>
          </w:tcPr>
          <w:p w:rsidR="00EE41A1" w:rsidRPr="00295BE2" w:rsidRDefault="00EE41A1">
            <w:pPr>
              <w:rPr>
                <w:lang w:val="ru-RU"/>
              </w:rPr>
            </w:pPr>
          </w:p>
        </w:tc>
        <w:tc>
          <w:tcPr>
            <w:tcW w:w="1277" w:type="dxa"/>
          </w:tcPr>
          <w:p w:rsidR="00EE41A1" w:rsidRPr="00295BE2" w:rsidRDefault="00EE41A1">
            <w:pPr>
              <w:rPr>
                <w:lang w:val="ru-RU"/>
              </w:rPr>
            </w:pPr>
          </w:p>
        </w:tc>
        <w:tc>
          <w:tcPr>
            <w:tcW w:w="993" w:type="dxa"/>
          </w:tcPr>
          <w:p w:rsidR="00EE41A1" w:rsidRPr="00295BE2" w:rsidRDefault="00EE41A1">
            <w:pPr>
              <w:rPr>
                <w:lang w:val="ru-RU"/>
              </w:rPr>
            </w:pPr>
          </w:p>
        </w:tc>
        <w:tc>
          <w:tcPr>
            <w:tcW w:w="2836" w:type="dxa"/>
          </w:tcPr>
          <w:p w:rsidR="00EE41A1" w:rsidRPr="00295BE2" w:rsidRDefault="00EE41A1">
            <w:pPr>
              <w:rPr>
                <w:lang w:val="ru-RU"/>
              </w:rPr>
            </w:pPr>
          </w:p>
        </w:tc>
      </w:tr>
      <w:tr w:rsidR="00EE41A1">
        <w:trPr>
          <w:trHeight w:hRule="exact" w:val="833"/>
        </w:trPr>
        <w:tc>
          <w:tcPr>
            <w:tcW w:w="10221" w:type="dxa"/>
            <w:gridSpan w:val="10"/>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EE41A1">
        <w:trPr>
          <w:trHeight w:hRule="exact" w:val="416"/>
        </w:trPr>
        <w:tc>
          <w:tcPr>
            <w:tcW w:w="143" w:type="dxa"/>
          </w:tcPr>
          <w:p w:rsidR="00EE41A1" w:rsidRDefault="00EE41A1"/>
        </w:tc>
        <w:tc>
          <w:tcPr>
            <w:tcW w:w="285" w:type="dxa"/>
          </w:tcPr>
          <w:p w:rsidR="00EE41A1" w:rsidRDefault="00EE41A1"/>
        </w:tc>
        <w:tc>
          <w:tcPr>
            <w:tcW w:w="710" w:type="dxa"/>
          </w:tcPr>
          <w:p w:rsidR="00EE41A1" w:rsidRDefault="00EE41A1"/>
        </w:tc>
        <w:tc>
          <w:tcPr>
            <w:tcW w:w="1419" w:type="dxa"/>
          </w:tcPr>
          <w:p w:rsidR="00EE41A1" w:rsidRDefault="00EE41A1"/>
        </w:tc>
        <w:tc>
          <w:tcPr>
            <w:tcW w:w="1419" w:type="dxa"/>
          </w:tcPr>
          <w:p w:rsidR="00EE41A1" w:rsidRDefault="00EE41A1"/>
        </w:tc>
        <w:tc>
          <w:tcPr>
            <w:tcW w:w="710" w:type="dxa"/>
          </w:tcPr>
          <w:p w:rsidR="00EE41A1" w:rsidRDefault="00EE41A1"/>
        </w:tc>
        <w:tc>
          <w:tcPr>
            <w:tcW w:w="426" w:type="dxa"/>
          </w:tcPr>
          <w:p w:rsidR="00EE41A1" w:rsidRDefault="00EE41A1"/>
        </w:tc>
        <w:tc>
          <w:tcPr>
            <w:tcW w:w="1277" w:type="dxa"/>
          </w:tcPr>
          <w:p w:rsidR="00EE41A1" w:rsidRDefault="00EE41A1"/>
        </w:tc>
        <w:tc>
          <w:tcPr>
            <w:tcW w:w="993" w:type="dxa"/>
          </w:tcPr>
          <w:p w:rsidR="00EE41A1" w:rsidRDefault="00EE41A1"/>
        </w:tc>
        <w:tc>
          <w:tcPr>
            <w:tcW w:w="2836" w:type="dxa"/>
          </w:tcPr>
          <w:p w:rsidR="00EE41A1" w:rsidRDefault="00EE41A1"/>
        </w:tc>
      </w:tr>
      <w:tr w:rsidR="00EE41A1">
        <w:trPr>
          <w:trHeight w:hRule="exact" w:val="277"/>
        </w:trPr>
        <w:tc>
          <w:tcPr>
            <w:tcW w:w="3984" w:type="dxa"/>
            <w:gridSpan w:val="5"/>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EE41A1" w:rsidRDefault="00EE41A1"/>
        </w:tc>
        <w:tc>
          <w:tcPr>
            <w:tcW w:w="426" w:type="dxa"/>
          </w:tcPr>
          <w:p w:rsidR="00EE41A1" w:rsidRDefault="00EE41A1"/>
        </w:tc>
        <w:tc>
          <w:tcPr>
            <w:tcW w:w="1277" w:type="dxa"/>
          </w:tcPr>
          <w:p w:rsidR="00EE41A1" w:rsidRDefault="00EE41A1"/>
        </w:tc>
        <w:tc>
          <w:tcPr>
            <w:tcW w:w="993" w:type="dxa"/>
          </w:tcPr>
          <w:p w:rsidR="00EE41A1" w:rsidRDefault="00EE41A1"/>
        </w:tc>
        <w:tc>
          <w:tcPr>
            <w:tcW w:w="2836" w:type="dxa"/>
          </w:tcPr>
          <w:p w:rsidR="00EE41A1" w:rsidRDefault="00EE41A1"/>
        </w:tc>
      </w:tr>
      <w:tr w:rsidR="00EE41A1">
        <w:trPr>
          <w:trHeight w:hRule="exact" w:val="155"/>
        </w:trPr>
        <w:tc>
          <w:tcPr>
            <w:tcW w:w="143" w:type="dxa"/>
          </w:tcPr>
          <w:p w:rsidR="00EE41A1" w:rsidRDefault="00EE41A1"/>
        </w:tc>
        <w:tc>
          <w:tcPr>
            <w:tcW w:w="285" w:type="dxa"/>
          </w:tcPr>
          <w:p w:rsidR="00EE41A1" w:rsidRDefault="00EE41A1"/>
        </w:tc>
        <w:tc>
          <w:tcPr>
            <w:tcW w:w="710" w:type="dxa"/>
          </w:tcPr>
          <w:p w:rsidR="00EE41A1" w:rsidRDefault="00EE41A1"/>
        </w:tc>
        <w:tc>
          <w:tcPr>
            <w:tcW w:w="1419" w:type="dxa"/>
          </w:tcPr>
          <w:p w:rsidR="00EE41A1" w:rsidRDefault="00EE41A1"/>
        </w:tc>
        <w:tc>
          <w:tcPr>
            <w:tcW w:w="1419" w:type="dxa"/>
          </w:tcPr>
          <w:p w:rsidR="00EE41A1" w:rsidRDefault="00EE41A1"/>
        </w:tc>
        <w:tc>
          <w:tcPr>
            <w:tcW w:w="710" w:type="dxa"/>
          </w:tcPr>
          <w:p w:rsidR="00EE41A1" w:rsidRDefault="00EE41A1"/>
        </w:tc>
        <w:tc>
          <w:tcPr>
            <w:tcW w:w="426" w:type="dxa"/>
          </w:tcPr>
          <w:p w:rsidR="00EE41A1" w:rsidRDefault="00EE41A1"/>
        </w:tc>
        <w:tc>
          <w:tcPr>
            <w:tcW w:w="1277" w:type="dxa"/>
          </w:tcPr>
          <w:p w:rsidR="00EE41A1" w:rsidRDefault="00EE41A1"/>
        </w:tc>
        <w:tc>
          <w:tcPr>
            <w:tcW w:w="993" w:type="dxa"/>
          </w:tcPr>
          <w:p w:rsidR="00EE41A1" w:rsidRDefault="00EE41A1"/>
        </w:tc>
        <w:tc>
          <w:tcPr>
            <w:tcW w:w="2836" w:type="dxa"/>
          </w:tcPr>
          <w:p w:rsidR="00EE41A1" w:rsidRDefault="00EE41A1"/>
        </w:tc>
      </w:tr>
      <w:tr w:rsidR="00EE41A1">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EE41A1"/>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EE41A1"/>
        </w:tc>
      </w:tr>
      <w:tr w:rsidR="00EE41A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b/>
                <w:color w:val="000000"/>
                <w:sz w:val="24"/>
                <w:szCs w:val="24"/>
              </w:rPr>
              <w:t>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color w:val="000000"/>
                <w:sz w:val="24"/>
                <w:szCs w:val="24"/>
              </w:rPr>
              <w:t>БУХГАЛТЕР</w:t>
            </w:r>
          </w:p>
        </w:tc>
      </w:tr>
      <w:tr w:rsidR="00EE41A1">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color w:val="000000"/>
                <w:sz w:val="24"/>
                <w:szCs w:val="24"/>
              </w:rPr>
              <w:t>АУДИТОР</w:t>
            </w:r>
          </w:p>
        </w:tc>
      </w:tr>
      <w:tr w:rsidR="00EE41A1">
        <w:trPr>
          <w:trHeight w:hRule="exact" w:val="124"/>
        </w:trPr>
        <w:tc>
          <w:tcPr>
            <w:tcW w:w="143" w:type="dxa"/>
          </w:tcPr>
          <w:p w:rsidR="00EE41A1" w:rsidRDefault="00EE41A1"/>
        </w:tc>
        <w:tc>
          <w:tcPr>
            <w:tcW w:w="285" w:type="dxa"/>
          </w:tcPr>
          <w:p w:rsidR="00EE41A1" w:rsidRDefault="00EE41A1"/>
        </w:tc>
        <w:tc>
          <w:tcPr>
            <w:tcW w:w="710" w:type="dxa"/>
          </w:tcPr>
          <w:p w:rsidR="00EE41A1" w:rsidRDefault="00EE41A1"/>
        </w:tc>
        <w:tc>
          <w:tcPr>
            <w:tcW w:w="1419" w:type="dxa"/>
          </w:tcPr>
          <w:p w:rsidR="00EE41A1" w:rsidRDefault="00EE41A1"/>
        </w:tc>
        <w:tc>
          <w:tcPr>
            <w:tcW w:w="1419" w:type="dxa"/>
          </w:tcPr>
          <w:p w:rsidR="00EE41A1" w:rsidRDefault="00EE41A1"/>
        </w:tc>
        <w:tc>
          <w:tcPr>
            <w:tcW w:w="710" w:type="dxa"/>
          </w:tcPr>
          <w:p w:rsidR="00EE41A1" w:rsidRDefault="00EE41A1"/>
        </w:tc>
        <w:tc>
          <w:tcPr>
            <w:tcW w:w="426" w:type="dxa"/>
          </w:tcPr>
          <w:p w:rsidR="00EE41A1" w:rsidRDefault="00EE41A1"/>
        </w:tc>
        <w:tc>
          <w:tcPr>
            <w:tcW w:w="1277" w:type="dxa"/>
          </w:tcPr>
          <w:p w:rsidR="00EE41A1" w:rsidRDefault="00EE41A1"/>
        </w:tc>
        <w:tc>
          <w:tcPr>
            <w:tcW w:w="993" w:type="dxa"/>
          </w:tcPr>
          <w:p w:rsidR="00EE41A1" w:rsidRDefault="00EE41A1"/>
        </w:tc>
        <w:tc>
          <w:tcPr>
            <w:tcW w:w="2836" w:type="dxa"/>
          </w:tcPr>
          <w:p w:rsidR="00EE41A1" w:rsidRDefault="00EE41A1"/>
        </w:tc>
      </w:tr>
      <w:tr w:rsidR="00EE41A1" w:rsidRPr="00A0459F">
        <w:trPr>
          <w:trHeight w:hRule="exact" w:val="277"/>
        </w:trPr>
        <w:tc>
          <w:tcPr>
            <w:tcW w:w="5118" w:type="dxa"/>
            <w:gridSpan w:val="7"/>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аналитический, организационно- управленческий, финансовый, расчетно- экономический</w:t>
            </w:r>
          </w:p>
        </w:tc>
      </w:tr>
      <w:tr w:rsidR="00EE41A1" w:rsidRPr="00A0459F">
        <w:trPr>
          <w:trHeight w:hRule="exact" w:val="577"/>
        </w:trPr>
        <w:tc>
          <w:tcPr>
            <w:tcW w:w="143" w:type="dxa"/>
          </w:tcPr>
          <w:p w:rsidR="00EE41A1" w:rsidRPr="00295BE2" w:rsidRDefault="00EE41A1">
            <w:pPr>
              <w:rPr>
                <w:lang w:val="ru-RU"/>
              </w:rPr>
            </w:pPr>
          </w:p>
        </w:tc>
        <w:tc>
          <w:tcPr>
            <w:tcW w:w="285" w:type="dxa"/>
          </w:tcPr>
          <w:p w:rsidR="00EE41A1" w:rsidRPr="00295BE2" w:rsidRDefault="00EE41A1">
            <w:pPr>
              <w:rPr>
                <w:lang w:val="ru-RU"/>
              </w:rPr>
            </w:pPr>
          </w:p>
        </w:tc>
        <w:tc>
          <w:tcPr>
            <w:tcW w:w="710" w:type="dxa"/>
          </w:tcPr>
          <w:p w:rsidR="00EE41A1" w:rsidRPr="00295BE2" w:rsidRDefault="00EE41A1">
            <w:pPr>
              <w:rPr>
                <w:lang w:val="ru-RU"/>
              </w:rPr>
            </w:pPr>
          </w:p>
        </w:tc>
        <w:tc>
          <w:tcPr>
            <w:tcW w:w="1419" w:type="dxa"/>
          </w:tcPr>
          <w:p w:rsidR="00EE41A1" w:rsidRPr="00295BE2" w:rsidRDefault="00EE41A1">
            <w:pPr>
              <w:rPr>
                <w:lang w:val="ru-RU"/>
              </w:rPr>
            </w:pPr>
          </w:p>
        </w:tc>
        <w:tc>
          <w:tcPr>
            <w:tcW w:w="1419" w:type="dxa"/>
          </w:tcPr>
          <w:p w:rsidR="00EE41A1" w:rsidRPr="00295BE2" w:rsidRDefault="00EE41A1">
            <w:pPr>
              <w:rPr>
                <w:lang w:val="ru-RU"/>
              </w:rPr>
            </w:pPr>
          </w:p>
        </w:tc>
        <w:tc>
          <w:tcPr>
            <w:tcW w:w="710" w:type="dxa"/>
          </w:tcPr>
          <w:p w:rsidR="00EE41A1" w:rsidRPr="00295BE2" w:rsidRDefault="00EE41A1">
            <w:pPr>
              <w:rPr>
                <w:lang w:val="ru-RU"/>
              </w:rPr>
            </w:pPr>
          </w:p>
        </w:tc>
        <w:tc>
          <w:tcPr>
            <w:tcW w:w="426" w:type="dxa"/>
          </w:tcPr>
          <w:p w:rsidR="00EE41A1" w:rsidRPr="00295BE2" w:rsidRDefault="00EE41A1">
            <w:pPr>
              <w:rPr>
                <w:lang w:val="ru-RU"/>
              </w:rPr>
            </w:pPr>
          </w:p>
        </w:tc>
        <w:tc>
          <w:tcPr>
            <w:tcW w:w="5118" w:type="dxa"/>
            <w:gridSpan w:val="3"/>
            <w:vMerge/>
            <w:shd w:val="clear" w:color="000000" w:fill="FFFFFF"/>
            <w:tcMar>
              <w:left w:w="34" w:type="dxa"/>
              <w:right w:w="34" w:type="dxa"/>
            </w:tcMar>
          </w:tcPr>
          <w:p w:rsidR="00EE41A1" w:rsidRPr="00295BE2" w:rsidRDefault="00EE41A1">
            <w:pPr>
              <w:rPr>
                <w:lang w:val="ru-RU"/>
              </w:rPr>
            </w:pPr>
          </w:p>
        </w:tc>
      </w:tr>
      <w:tr w:rsidR="00EE41A1" w:rsidRPr="00A0459F">
        <w:trPr>
          <w:trHeight w:hRule="exact" w:val="2175"/>
        </w:trPr>
        <w:tc>
          <w:tcPr>
            <w:tcW w:w="143" w:type="dxa"/>
          </w:tcPr>
          <w:p w:rsidR="00EE41A1" w:rsidRPr="00295BE2" w:rsidRDefault="00EE41A1">
            <w:pPr>
              <w:rPr>
                <w:lang w:val="ru-RU"/>
              </w:rPr>
            </w:pPr>
          </w:p>
        </w:tc>
        <w:tc>
          <w:tcPr>
            <w:tcW w:w="285" w:type="dxa"/>
          </w:tcPr>
          <w:p w:rsidR="00EE41A1" w:rsidRPr="00295BE2" w:rsidRDefault="00EE41A1">
            <w:pPr>
              <w:rPr>
                <w:lang w:val="ru-RU"/>
              </w:rPr>
            </w:pPr>
          </w:p>
        </w:tc>
        <w:tc>
          <w:tcPr>
            <w:tcW w:w="710" w:type="dxa"/>
          </w:tcPr>
          <w:p w:rsidR="00EE41A1" w:rsidRPr="00295BE2" w:rsidRDefault="00EE41A1">
            <w:pPr>
              <w:rPr>
                <w:lang w:val="ru-RU"/>
              </w:rPr>
            </w:pPr>
          </w:p>
        </w:tc>
        <w:tc>
          <w:tcPr>
            <w:tcW w:w="1419" w:type="dxa"/>
          </w:tcPr>
          <w:p w:rsidR="00EE41A1" w:rsidRPr="00295BE2" w:rsidRDefault="00EE41A1">
            <w:pPr>
              <w:rPr>
                <w:lang w:val="ru-RU"/>
              </w:rPr>
            </w:pPr>
          </w:p>
        </w:tc>
        <w:tc>
          <w:tcPr>
            <w:tcW w:w="1419" w:type="dxa"/>
          </w:tcPr>
          <w:p w:rsidR="00EE41A1" w:rsidRPr="00295BE2" w:rsidRDefault="00EE41A1">
            <w:pPr>
              <w:rPr>
                <w:lang w:val="ru-RU"/>
              </w:rPr>
            </w:pPr>
          </w:p>
        </w:tc>
        <w:tc>
          <w:tcPr>
            <w:tcW w:w="710" w:type="dxa"/>
          </w:tcPr>
          <w:p w:rsidR="00EE41A1" w:rsidRPr="00295BE2" w:rsidRDefault="00EE41A1">
            <w:pPr>
              <w:rPr>
                <w:lang w:val="ru-RU"/>
              </w:rPr>
            </w:pPr>
          </w:p>
        </w:tc>
        <w:tc>
          <w:tcPr>
            <w:tcW w:w="426" w:type="dxa"/>
          </w:tcPr>
          <w:p w:rsidR="00EE41A1" w:rsidRPr="00295BE2" w:rsidRDefault="00EE41A1">
            <w:pPr>
              <w:rPr>
                <w:lang w:val="ru-RU"/>
              </w:rPr>
            </w:pPr>
          </w:p>
        </w:tc>
        <w:tc>
          <w:tcPr>
            <w:tcW w:w="1277" w:type="dxa"/>
          </w:tcPr>
          <w:p w:rsidR="00EE41A1" w:rsidRPr="00295BE2" w:rsidRDefault="00EE41A1">
            <w:pPr>
              <w:rPr>
                <w:lang w:val="ru-RU"/>
              </w:rPr>
            </w:pPr>
          </w:p>
        </w:tc>
        <w:tc>
          <w:tcPr>
            <w:tcW w:w="993" w:type="dxa"/>
          </w:tcPr>
          <w:p w:rsidR="00EE41A1" w:rsidRPr="00295BE2" w:rsidRDefault="00EE41A1">
            <w:pPr>
              <w:rPr>
                <w:lang w:val="ru-RU"/>
              </w:rPr>
            </w:pPr>
          </w:p>
        </w:tc>
        <w:tc>
          <w:tcPr>
            <w:tcW w:w="2836" w:type="dxa"/>
          </w:tcPr>
          <w:p w:rsidR="00EE41A1" w:rsidRPr="00295BE2" w:rsidRDefault="00EE41A1">
            <w:pPr>
              <w:rPr>
                <w:lang w:val="ru-RU"/>
              </w:rPr>
            </w:pPr>
          </w:p>
        </w:tc>
      </w:tr>
      <w:tr w:rsidR="00EE41A1">
        <w:trPr>
          <w:trHeight w:hRule="exact" w:val="277"/>
        </w:trPr>
        <w:tc>
          <w:tcPr>
            <w:tcW w:w="143" w:type="dxa"/>
          </w:tcPr>
          <w:p w:rsidR="00EE41A1" w:rsidRPr="00295BE2" w:rsidRDefault="00EE41A1">
            <w:pPr>
              <w:rPr>
                <w:lang w:val="ru-RU"/>
              </w:rPr>
            </w:pPr>
          </w:p>
        </w:tc>
        <w:tc>
          <w:tcPr>
            <w:tcW w:w="10079" w:type="dxa"/>
            <w:gridSpan w:val="9"/>
            <w:vMerge w:val="restart"/>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EE41A1">
        <w:trPr>
          <w:trHeight w:hRule="exact" w:val="138"/>
        </w:trPr>
        <w:tc>
          <w:tcPr>
            <w:tcW w:w="143" w:type="dxa"/>
          </w:tcPr>
          <w:p w:rsidR="00EE41A1" w:rsidRDefault="00EE41A1"/>
        </w:tc>
        <w:tc>
          <w:tcPr>
            <w:tcW w:w="10079" w:type="dxa"/>
            <w:gridSpan w:val="9"/>
            <w:vMerge/>
            <w:shd w:val="clear" w:color="000000" w:fill="FFFFFF"/>
            <w:tcMar>
              <w:left w:w="34" w:type="dxa"/>
              <w:right w:w="34" w:type="dxa"/>
            </w:tcMar>
          </w:tcPr>
          <w:p w:rsidR="00EE41A1" w:rsidRDefault="00EE41A1"/>
        </w:tc>
      </w:tr>
      <w:tr w:rsidR="00EE41A1">
        <w:trPr>
          <w:trHeight w:hRule="exact" w:val="1666"/>
        </w:trPr>
        <w:tc>
          <w:tcPr>
            <w:tcW w:w="143" w:type="dxa"/>
          </w:tcPr>
          <w:p w:rsidR="00EE41A1" w:rsidRDefault="00EE41A1"/>
        </w:tc>
        <w:tc>
          <w:tcPr>
            <w:tcW w:w="10079" w:type="dxa"/>
            <w:gridSpan w:val="9"/>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заочной формы обучения 2021 года набора</w:t>
            </w:r>
          </w:p>
          <w:p w:rsidR="00EE41A1" w:rsidRPr="00295BE2" w:rsidRDefault="00EE41A1">
            <w:pPr>
              <w:spacing w:after="0" w:line="240" w:lineRule="auto"/>
              <w:jc w:val="center"/>
              <w:rPr>
                <w:sz w:val="24"/>
                <w:szCs w:val="24"/>
                <w:lang w:val="ru-RU"/>
              </w:rPr>
            </w:pPr>
          </w:p>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на 2021-2022 учебный год</w:t>
            </w:r>
          </w:p>
          <w:p w:rsidR="00EE41A1" w:rsidRPr="00295BE2" w:rsidRDefault="00EE41A1">
            <w:pPr>
              <w:spacing w:after="0" w:line="240" w:lineRule="auto"/>
              <w:jc w:val="center"/>
              <w:rPr>
                <w:sz w:val="24"/>
                <w:szCs w:val="24"/>
                <w:lang w:val="ru-RU"/>
              </w:rPr>
            </w:pPr>
          </w:p>
          <w:p w:rsidR="00EE41A1" w:rsidRDefault="00295BE2">
            <w:pPr>
              <w:spacing w:after="0" w:line="240" w:lineRule="auto"/>
              <w:jc w:val="center"/>
              <w:rPr>
                <w:sz w:val="24"/>
                <w:szCs w:val="24"/>
              </w:rPr>
            </w:pPr>
            <w:r>
              <w:rPr>
                <w:rFonts w:ascii="Times New Roman" w:hAnsi="Times New Roman" w:cs="Times New Roman"/>
                <w:color w:val="000000"/>
                <w:sz w:val="24"/>
                <w:szCs w:val="24"/>
              </w:rPr>
              <w:t>Омск, 2021</w:t>
            </w:r>
          </w:p>
        </w:tc>
      </w:tr>
    </w:tbl>
    <w:p w:rsidR="00EE41A1" w:rsidRDefault="00295BE2">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EE41A1">
        <w:trPr>
          <w:trHeight w:hRule="exact" w:val="2222"/>
        </w:trPr>
        <w:tc>
          <w:tcPr>
            <w:tcW w:w="10788"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lastRenderedPageBreak/>
              <w:t>Составитель:</w:t>
            </w:r>
          </w:p>
          <w:p w:rsidR="00EE41A1" w:rsidRPr="00295BE2" w:rsidRDefault="00EE41A1">
            <w:pPr>
              <w:spacing w:after="0" w:line="240" w:lineRule="auto"/>
              <w:rPr>
                <w:sz w:val="24"/>
                <w:szCs w:val="24"/>
                <w:lang w:val="ru-RU"/>
              </w:rPr>
            </w:pP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к.</w:t>
            </w:r>
            <w:r w:rsidR="00A0459F">
              <w:rPr>
                <w:rFonts w:ascii="Times New Roman" w:hAnsi="Times New Roman" w:cs="Times New Roman"/>
                <w:color w:val="000000"/>
                <w:sz w:val="24"/>
                <w:szCs w:val="24"/>
                <w:lang w:val="ru-RU"/>
              </w:rPr>
              <w:t>ю</w:t>
            </w:r>
            <w:r w:rsidRPr="00295BE2">
              <w:rPr>
                <w:rFonts w:ascii="Times New Roman" w:hAnsi="Times New Roman" w:cs="Times New Roman"/>
                <w:color w:val="000000"/>
                <w:sz w:val="24"/>
                <w:szCs w:val="24"/>
                <w:lang w:val="ru-RU"/>
              </w:rPr>
              <w:t>.н., доцент _________________ /Иванов В.И./</w:t>
            </w:r>
          </w:p>
          <w:p w:rsidR="00EE41A1" w:rsidRPr="00295BE2" w:rsidRDefault="00EE41A1">
            <w:pPr>
              <w:spacing w:after="0" w:line="240" w:lineRule="auto"/>
              <w:rPr>
                <w:sz w:val="24"/>
                <w:szCs w:val="24"/>
                <w:lang w:val="ru-RU"/>
              </w:rPr>
            </w:pP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Рабочая программа дисциплины одобрена на заседании кафедры «Управления, политики и права»</w:t>
            </w:r>
          </w:p>
          <w:p w:rsidR="00EE41A1" w:rsidRDefault="00295BE2">
            <w:pPr>
              <w:spacing w:after="0" w:line="240" w:lineRule="auto"/>
              <w:rPr>
                <w:sz w:val="24"/>
                <w:szCs w:val="24"/>
              </w:rPr>
            </w:pPr>
            <w:r>
              <w:rPr>
                <w:rFonts w:ascii="Times New Roman" w:hAnsi="Times New Roman" w:cs="Times New Roman"/>
                <w:color w:val="000000"/>
                <w:sz w:val="24"/>
                <w:szCs w:val="24"/>
              </w:rPr>
              <w:t>Протокол от 30.08.2021 г.  №1</w:t>
            </w:r>
          </w:p>
        </w:tc>
      </w:tr>
      <w:tr w:rsidR="00EE41A1" w:rsidRPr="00A0459F">
        <w:trPr>
          <w:trHeight w:hRule="exact" w:val="277"/>
        </w:trPr>
        <w:tc>
          <w:tcPr>
            <w:tcW w:w="10788" w:type="dxa"/>
            <w:shd w:val="clear" w:color="000000" w:fill="FFFFFF"/>
            <w:tcMar>
              <w:left w:w="34" w:type="dxa"/>
              <w:right w:w="34" w:type="dxa"/>
            </w:tcMar>
          </w:tcPr>
          <w:p w:rsidR="00EE41A1" w:rsidRPr="00295BE2" w:rsidRDefault="00295BE2">
            <w:pPr>
              <w:spacing w:after="0" w:line="240" w:lineRule="auto"/>
              <w:rPr>
                <w:sz w:val="24"/>
                <w:szCs w:val="24"/>
                <w:lang w:val="ru-RU"/>
              </w:rPr>
            </w:pPr>
            <w:r>
              <w:rPr>
                <w:rFonts w:ascii="Times New Roman" w:hAnsi="Times New Roman" w:cs="Times New Roman"/>
                <w:color w:val="000000"/>
                <w:sz w:val="24"/>
                <w:szCs w:val="24"/>
                <w:lang w:val="ru-RU"/>
              </w:rPr>
              <w:t>Зав. кафедрой к.э.н., доцент _________________ /Сергиенко О.В./</w:t>
            </w:r>
          </w:p>
        </w:tc>
      </w:tr>
    </w:tbl>
    <w:p w:rsidR="00EE41A1" w:rsidRPr="00295BE2" w:rsidRDefault="00295BE2">
      <w:pPr>
        <w:rPr>
          <w:sz w:val="0"/>
          <w:szCs w:val="0"/>
          <w:lang w:val="ru-RU"/>
        </w:rPr>
      </w:pPr>
      <w:r w:rsidRPr="00295BE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E41A1">
        <w:trPr>
          <w:trHeight w:hRule="exact" w:val="277"/>
        </w:trPr>
        <w:tc>
          <w:tcPr>
            <w:tcW w:w="9654" w:type="dxa"/>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EE41A1">
        <w:trPr>
          <w:trHeight w:hRule="exact" w:val="555"/>
        </w:trPr>
        <w:tc>
          <w:tcPr>
            <w:tcW w:w="9640" w:type="dxa"/>
          </w:tcPr>
          <w:p w:rsidR="00EE41A1" w:rsidRDefault="00EE41A1"/>
        </w:tc>
      </w:tr>
      <w:tr w:rsidR="00EE41A1">
        <w:trPr>
          <w:trHeight w:hRule="exact" w:val="8751"/>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1     Наименование дисциплины</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3     Указание места дисциплины в структуре образовательной программы</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6     Перечень учебно-методического обеспечения для самостоятельной работы обучающихся по дисциплине</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7     Перечень основной и дополнительной учебной литературы, необходимой для освоения дисциплины</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8     Перечень ресурсов информационно-телекоммуникационной сети «Интернет», необходимых для освоения дисциплины</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9     Методические указания для обучающихся по освоению дисциплины</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p w:rsidR="00EE41A1" w:rsidRDefault="00295BE2">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EE41A1" w:rsidRDefault="00295BE2">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EE41A1" w:rsidRPr="00A0459F">
        <w:trPr>
          <w:trHeight w:hRule="exact" w:val="277"/>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b/>
                <w:i/>
                <w:color w:val="000000"/>
                <w:sz w:val="24"/>
                <w:szCs w:val="24"/>
                <w:lang w:val="ru-RU"/>
              </w:rPr>
              <w:lastRenderedPageBreak/>
              <w:t>Рабочая программа дисциплины составлена в соответствии с:</w:t>
            </w:r>
          </w:p>
        </w:tc>
      </w:tr>
      <w:tr w:rsidR="00EE41A1" w:rsidRPr="00A0459F">
        <w:trPr>
          <w:trHeight w:hRule="exact" w:val="14348"/>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Федеральным законом Российской Федерации от 29.12.2012 № 273-ФЗ «Об образовании в Российской Федерации»;</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w:t>
            </w:r>
            <w:r>
              <w:rPr>
                <w:rFonts w:ascii="Times New Roman" w:hAnsi="Times New Roman" w:cs="Times New Roman"/>
                <w:color w:val="000000"/>
                <w:sz w:val="24"/>
                <w:szCs w:val="24"/>
              </w:rPr>
              <w:t> </w:t>
            </w:r>
            <w:r w:rsidRPr="00295BE2">
              <w:rPr>
                <w:rFonts w:ascii="Times New Roman" w:hAnsi="Times New Roman" w:cs="Times New Roman"/>
                <w:color w:val="000000"/>
                <w:sz w:val="24"/>
                <w:szCs w:val="24"/>
                <w:lang w:val="ru-RU"/>
              </w:rPr>
              <w:t>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заочная на 2021/2022 учебный год, утвержденным приказом ректора от 30.08.2021 №94;</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Возможность внесения изменений и дополнений в разработанную Академией образовательную программу в части рабочей программы дисциплины «Правоведение» в течение 2021/2022 учебного года:</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EE41A1" w:rsidRPr="00A0459F">
        <w:trPr>
          <w:trHeight w:hRule="exact" w:val="138"/>
        </w:trPr>
        <w:tc>
          <w:tcPr>
            <w:tcW w:w="9640" w:type="dxa"/>
          </w:tcPr>
          <w:p w:rsidR="00EE41A1" w:rsidRPr="00295BE2" w:rsidRDefault="00EE41A1">
            <w:pPr>
              <w:rPr>
                <w:lang w:val="ru-RU"/>
              </w:rPr>
            </w:pPr>
          </w:p>
        </w:tc>
      </w:tr>
      <w:tr w:rsidR="00EE41A1" w:rsidRPr="00A0459F">
        <w:trPr>
          <w:trHeight w:hRule="exact" w:val="626"/>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b/>
                <w:color w:val="000000"/>
                <w:sz w:val="24"/>
                <w:szCs w:val="24"/>
                <w:lang w:val="ru-RU"/>
              </w:rPr>
              <w:t>1. Наименование дисциплины: Б1.О.01.03 «Правоведение».</w:t>
            </w:r>
          </w:p>
          <w:p w:rsidR="00EE41A1" w:rsidRPr="00295BE2" w:rsidRDefault="00295BE2">
            <w:pPr>
              <w:spacing w:after="0" w:line="240" w:lineRule="auto"/>
              <w:rPr>
                <w:sz w:val="24"/>
                <w:szCs w:val="24"/>
                <w:lang w:val="ru-RU"/>
              </w:rPr>
            </w:pPr>
            <w:r w:rsidRPr="00295BE2">
              <w:rPr>
                <w:rFonts w:ascii="Times New Roman" w:hAnsi="Times New Roman" w:cs="Times New Roman"/>
                <w:b/>
                <w:color w:val="000000"/>
                <w:sz w:val="24"/>
                <w:szCs w:val="24"/>
                <w:lang w:val="ru-RU"/>
              </w:rPr>
              <w:t>2. Формируемые у обучающегося компетенции и запланированные</w:t>
            </w:r>
          </w:p>
        </w:tc>
      </w:tr>
    </w:tbl>
    <w:p w:rsidR="00EE41A1" w:rsidRPr="00295BE2" w:rsidRDefault="00295BE2">
      <w:pPr>
        <w:rPr>
          <w:sz w:val="0"/>
          <w:szCs w:val="0"/>
          <w:lang w:val="ru-RU"/>
        </w:rPr>
      </w:pPr>
      <w:r w:rsidRPr="00295BE2">
        <w:rPr>
          <w:lang w:val="ru-RU"/>
        </w:rPr>
        <w:br w:type="page"/>
      </w:r>
    </w:p>
    <w:tbl>
      <w:tblPr>
        <w:tblW w:w="0" w:type="auto"/>
        <w:tblCellMar>
          <w:left w:w="0" w:type="dxa"/>
          <w:right w:w="0" w:type="dxa"/>
        </w:tblCellMar>
        <w:tblLook w:val="04A0" w:firstRow="1" w:lastRow="0" w:firstColumn="1" w:lastColumn="0" w:noHBand="0" w:noVBand="1"/>
      </w:tblPr>
      <w:tblGrid>
        <w:gridCol w:w="3984"/>
        <w:gridCol w:w="4692"/>
        <w:gridCol w:w="1007"/>
      </w:tblGrid>
      <w:tr w:rsidR="00EE41A1" w:rsidRPr="00A0459F">
        <w:trPr>
          <w:trHeight w:hRule="exact" w:val="585"/>
        </w:trPr>
        <w:tc>
          <w:tcPr>
            <w:tcW w:w="9654" w:type="dxa"/>
            <w:gridSpan w:val="3"/>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b/>
                <w:color w:val="000000"/>
                <w:sz w:val="24"/>
                <w:szCs w:val="24"/>
                <w:lang w:val="ru-RU"/>
              </w:rPr>
              <w:lastRenderedPageBreak/>
              <w:t>результаты обучения по дисциплине, соотнесенные с индикаторами достижения компетенций:</w:t>
            </w:r>
          </w:p>
        </w:tc>
      </w:tr>
      <w:tr w:rsidR="00EE41A1" w:rsidRPr="00A0459F">
        <w:trPr>
          <w:trHeight w:hRule="exact" w:val="138"/>
        </w:trPr>
        <w:tc>
          <w:tcPr>
            <w:tcW w:w="3970" w:type="dxa"/>
          </w:tcPr>
          <w:p w:rsidR="00EE41A1" w:rsidRPr="00295BE2" w:rsidRDefault="00EE41A1">
            <w:pPr>
              <w:rPr>
                <w:lang w:val="ru-RU"/>
              </w:rPr>
            </w:pPr>
          </w:p>
        </w:tc>
        <w:tc>
          <w:tcPr>
            <w:tcW w:w="4679" w:type="dxa"/>
          </w:tcPr>
          <w:p w:rsidR="00EE41A1" w:rsidRPr="00295BE2" w:rsidRDefault="00EE41A1">
            <w:pPr>
              <w:rPr>
                <w:lang w:val="ru-RU"/>
              </w:rPr>
            </w:pPr>
          </w:p>
        </w:tc>
        <w:tc>
          <w:tcPr>
            <w:tcW w:w="993" w:type="dxa"/>
          </w:tcPr>
          <w:p w:rsidR="00EE41A1" w:rsidRPr="00295BE2" w:rsidRDefault="00EE41A1">
            <w:pPr>
              <w:rPr>
                <w:lang w:val="ru-RU"/>
              </w:rPr>
            </w:pPr>
          </w:p>
        </w:tc>
      </w:tr>
      <w:tr w:rsidR="00EE41A1" w:rsidRPr="00A0459F">
        <w:trPr>
          <w:trHeight w:hRule="exact" w:val="3260"/>
        </w:trPr>
        <w:tc>
          <w:tcPr>
            <w:tcW w:w="9654" w:type="dxa"/>
            <w:gridSpan w:val="3"/>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w:t>
            </w:r>
            <w:r>
              <w:rPr>
                <w:rFonts w:ascii="Times New Roman" w:hAnsi="Times New Roman" w:cs="Times New Roman"/>
                <w:color w:val="000000"/>
                <w:sz w:val="24"/>
                <w:szCs w:val="24"/>
              </w:rPr>
              <w:t> </w:t>
            </w:r>
            <w:r w:rsidRPr="00295BE2">
              <w:rPr>
                <w:rFonts w:ascii="Times New Roman" w:hAnsi="Times New Roman" w:cs="Times New Roman"/>
                <w:color w:val="000000"/>
                <w:sz w:val="24"/>
                <w:szCs w:val="24"/>
                <w:lang w:val="ru-RU"/>
              </w:rPr>
              <w:t>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Процесс изучения дисциплины «Правоведение»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EE41A1" w:rsidRPr="00A0459F">
        <w:trPr>
          <w:trHeight w:hRule="exact" w:val="112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b/>
                <w:color w:val="000000"/>
                <w:sz w:val="24"/>
                <w:szCs w:val="24"/>
                <w:lang w:val="ru-RU"/>
              </w:rPr>
              <w:t>Код компетенции: УК-2</w:t>
            </w:r>
          </w:p>
          <w:p w:rsidR="00EE41A1" w:rsidRPr="00295BE2" w:rsidRDefault="00295BE2">
            <w:pPr>
              <w:spacing w:after="0" w:line="240" w:lineRule="auto"/>
              <w:rPr>
                <w:sz w:val="24"/>
                <w:szCs w:val="24"/>
                <w:lang w:val="ru-RU"/>
              </w:rPr>
            </w:pPr>
            <w:r w:rsidRPr="00295BE2">
              <w:rPr>
                <w:rFonts w:ascii="Times New Roman" w:hAnsi="Times New Roman" w:cs="Times New Roman"/>
                <w:b/>
                <w:color w:val="000000"/>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EE41A1">
        <w:trPr>
          <w:trHeight w:hRule="exact" w:val="585"/>
        </w:trPr>
        <w:tc>
          <w:tcPr>
            <w:tcW w:w="9654" w:type="dxa"/>
            <w:gridSpan w:val="3"/>
            <w:shd w:val="clear" w:color="000000" w:fill="FFFFFF"/>
            <w:tcMar>
              <w:left w:w="34" w:type="dxa"/>
              <w:right w:w="34" w:type="dxa"/>
            </w:tcMar>
          </w:tcPr>
          <w:p w:rsidR="00EE41A1" w:rsidRPr="00295BE2" w:rsidRDefault="00EE41A1">
            <w:pPr>
              <w:spacing w:after="0" w:line="240" w:lineRule="auto"/>
              <w:rPr>
                <w:sz w:val="24"/>
                <w:szCs w:val="24"/>
                <w:lang w:val="ru-RU"/>
              </w:rPr>
            </w:pPr>
          </w:p>
          <w:p w:rsidR="00EE41A1" w:rsidRDefault="00295BE2">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EE41A1" w:rsidRPr="00A0459F">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УК-2.1 знать  принципы и методы декомпозиции задач, действующие правовые нормы</w:t>
            </w:r>
          </w:p>
        </w:tc>
      </w:tr>
      <w:tr w:rsidR="00EE41A1" w:rsidRPr="00A0459F">
        <w:trPr>
          <w:trHeight w:hRule="exact" w:val="31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УК-2.2 знать  принципы и методы анализа имеющихся ресурсов и ограничений</w:t>
            </w:r>
          </w:p>
        </w:tc>
      </w:tr>
      <w:tr w:rsidR="00EE41A1" w:rsidRPr="00A0459F">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rsidR="00EE41A1" w:rsidRPr="00A0459F">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УК-2.4 уметь  выбирать оптимальные способы  решения задач, исходя из действующих нормативно-правовых норм, имеющихся ресурсов и ограничений</w:t>
            </w:r>
          </w:p>
        </w:tc>
      </w:tr>
      <w:tr w:rsidR="00EE41A1" w:rsidRPr="00A0459F">
        <w:trPr>
          <w:trHeight w:hRule="exact" w:val="85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rsidR="00EE41A1" w:rsidRPr="00A0459F">
        <w:trPr>
          <w:trHeight w:hRule="exact" w:val="585"/>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rsidR="00EE41A1" w:rsidRPr="00A0459F">
        <w:trPr>
          <w:trHeight w:hRule="exact" w:val="416"/>
        </w:trPr>
        <w:tc>
          <w:tcPr>
            <w:tcW w:w="3970" w:type="dxa"/>
          </w:tcPr>
          <w:p w:rsidR="00EE41A1" w:rsidRPr="00295BE2" w:rsidRDefault="00EE41A1">
            <w:pPr>
              <w:rPr>
                <w:lang w:val="ru-RU"/>
              </w:rPr>
            </w:pPr>
          </w:p>
        </w:tc>
        <w:tc>
          <w:tcPr>
            <w:tcW w:w="4679" w:type="dxa"/>
          </w:tcPr>
          <w:p w:rsidR="00EE41A1" w:rsidRPr="00295BE2" w:rsidRDefault="00EE41A1">
            <w:pPr>
              <w:rPr>
                <w:lang w:val="ru-RU"/>
              </w:rPr>
            </w:pPr>
          </w:p>
        </w:tc>
        <w:tc>
          <w:tcPr>
            <w:tcW w:w="993" w:type="dxa"/>
          </w:tcPr>
          <w:p w:rsidR="00EE41A1" w:rsidRPr="00295BE2" w:rsidRDefault="00EE41A1">
            <w:pPr>
              <w:rPr>
                <w:lang w:val="ru-RU"/>
              </w:rPr>
            </w:pPr>
          </w:p>
        </w:tc>
      </w:tr>
      <w:tr w:rsidR="00EE41A1" w:rsidRPr="00A0459F">
        <w:trPr>
          <w:trHeight w:hRule="exact" w:val="304"/>
        </w:trPr>
        <w:tc>
          <w:tcPr>
            <w:tcW w:w="9654" w:type="dxa"/>
            <w:gridSpan w:val="3"/>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b/>
                <w:color w:val="000000"/>
                <w:sz w:val="24"/>
                <w:szCs w:val="24"/>
                <w:lang w:val="ru-RU"/>
              </w:rPr>
              <w:t>3. Указание места дисциплины в структуре образовательной программы</w:t>
            </w:r>
          </w:p>
        </w:tc>
      </w:tr>
      <w:tr w:rsidR="00EE41A1" w:rsidRPr="00A0459F">
        <w:trPr>
          <w:trHeight w:hRule="exact" w:val="1366"/>
        </w:trPr>
        <w:tc>
          <w:tcPr>
            <w:tcW w:w="9654" w:type="dxa"/>
            <w:gridSpan w:val="3"/>
            <w:shd w:val="clear" w:color="000000" w:fill="FFFFFF"/>
            <w:tcMar>
              <w:left w:w="34" w:type="dxa"/>
              <w:right w:w="34" w:type="dxa"/>
            </w:tcMar>
          </w:tcPr>
          <w:p w:rsidR="00EE41A1" w:rsidRPr="00295BE2" w:rsidRDefault="00EE41A1">
            <w:pPr>
              <w:spacing w:after="0" w:line="240" w:lineRule="auto"/>
              <w:jc w:val="both"/>
              <w:rPr>
                <w:sz w:val="24"/>
                <w:szCs w:val="24"/>
                <w:lang w:val="ru-RU"/>
              </w:rPr>
            </w:pP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Дисциплина Б1.О.01.03 «Правоведение» относится к обязательной части, является дисциплиной Блока Б1. </w:t>
            </w:r>
            <w:r w:rsidRPr="00A0459F">
              <w:rPr>
                <w:rFonts w:ascii="Times New Roman" w:hAnsi="Times New Roman" w:cs="Times New Roman"/>
                <w:color w:val="000000"/>
                <w:sz w:val="24"/>
                <w:szCs w:val="24"/>
                <w:lang w:val="ru-RU"/>
              </w:rPr>
              <w:t xml:space="preserve">«Дисциплины (модули)». </w:t>
            </w:r>
            <w:r w:rsidRPr="00295BE2">
              <w:rPr>
                <w:rFonts w:ascii="Times New Roman" w:hAnsi="Times New Roman" w:cs="Times New Roman"/>
                <w:color w:val="000000"/>
                <w:sz w:val="24"/>
                <w:szCs w:val="24"/>
                <w:lang w:val="ru-RU"/>
              </w:rPr>
              <w:t>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r w:rsidR="00EE41A1" w:rsidRPr="00A0459F">
        <w:trPr>
          <w:trHeight w:hRule="exact" w:val="138"/>
        </w:trPr>
        <w:tc>
          <w:tcPr>
            <w:tcW w:w="3970" w:type="dxa"/>
          </w:tcPr>
          <w:p w:rsidR="00EE41A1" w:rsidRPr="00295BE2" w:rsidRDefault="00EE41A1">
            <w:pPr>
              <w:rPr>
                <w:lang w:val="ru-RU"/>
              </w:rPr>
            </w:pPr>
          </w:p>
        </w:tc>
        <w:tc>
          <w:tcPr>
            <w:tcW w:w="4679" w:type="dxa"/>
          </w:tcPr>
          <w:p w:rsidR="00EE41A1" w:rsidRPr="00295BE2" w:rsidRDefault="00EE41A1">
            <w:pPr>
              <w:rPr>
                <w:lang w:val="ru-RU"/>
              </w:rPr>
            </w:pPr>
          </w:p>
        </w:tc>
        <w:tc>
          <w:tcPr>
            <w:tcW w:w="993" w:type="dxa"/>
          </w:tcPr>
          <w:p w:rsidR="00EE41A1" w:rsidRPr="00295BE2" w:rsidRDefault="00EE41A1">
            <w:pPr>
              <w:rPr>
                <w:lang w:val="ru-RU"/>
              </w:rPr>
            </w:pPr>
          </w:p>
        </w:tc>
      </w:tr>
      <w:tr w:rsidR="00EE41A1" w:rsidRPr="00A0459F">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A1" w:rsidRDefault="00295BE2">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Коды</w:t>
            </w:r>
          </w:p>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форми-</w:t>
            </w:r>
          </w:p>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руемых</w:t>
            </w:r>
          </w:p>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компе-</w:t>
            </w:r>
          </w:p>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тенций</w:t>
            </w:r>
          </w:p>
        </w:tc>
      </w:tr>
      <w:tr w:rsidR="00EE41A1">
        <w:trPr>
          <w:trHeight w:hRule="exact" w:val="277"/>
        </w:trPr>
        <w:tc>
          <w:tcPr>
            <w:tcW w:w="866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A1" w:rsidRDefault="00295BE2">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A1" w:rsidRDefault="00EE41A1"/>
        </w:tc>
      </w:tr>
      <w:tr w:rsidR="00EE41A1" w:rsidRPr="00A0459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на которые опирается содержание данной учебной дисциплины</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A1" w:rsidRPr="00295BE2" w:rsidRDefault="00EE41A1">
            <w:pPr>
              <w:rPr>
                <w:lang w:val="ru-RU"/>
              </w:rPr>
            </w:pPr>
          </w:p>
        </w:tc>
      </w:tr>
      <w:tr w:rsidR="00EE41A1">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A1" w:rsidRDefault="00295BE2">
            <w:pPr>
              <w:spacing w:after="0" w:line="240" w:lineRule="auto"/>
              <w:jc w:val="center"/>
            </w:pPr>
            <w:r>
              <w:rPr>
                <w:rFonts w:ascii="Times New Roman" w:hAnsi="Times New Roman" w:cs="Times New Roman"/>
                <w:color w:val="000000"/>
              </w:rPr>
              <w:t>Философия</w:t>
            </w:r>
          </w:p>
        </w:tc>
        <w:tc>
          <w:tcPr>
            <w:tcW w:w="469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A1" w:rsidRPr="00295BE2" w:rsidRDefault="00295BE2">
            <w:pPr>
              <w:spacing w:after="0" w:line="240" w:lineRule="auto"/>
              <w:jc w:val="center"/>
              <w:rPr>
                <w:lang w:val="ru-RU"/>
              </w:rPr>
            </w:pPr>
            <w:r w:rsidRPr="00295BE2">
              <w:rPr>
                <w:rFonts w:ascii="Times New Roman" w:hAnsi="Times New Roman" w:cs="Times New Roman"/>
                <w:color w:val="000000"/>
                <w:lang w:val="ru-RU"/>
              </w:rPr>
              <w:t>Экономическая культура и финансовая грамотность</w:t>
            </w:r>
          </w:p>
          <w:p w:rsidR="00EE41A1" w:rsidRPr="00295BE2" w:rsidRDefault="00295BE2">
            <w:pPr>
              <w:spacing w:after="0" w:line="240" w:lineRule="auto"/>
              <w:jc w:val="center"/>
              <w:rPr>
                <w:lang w:val="ru-RU"/>
              </w:rPr>
            </w:pPr>
            <w:r w:rsidRPr="00295BE2">
              <w:rPr>
                <w:rFonts w:ascii="Times New Roman" w:hAnsi="Times New Roman" w:cs="Times New Roman"/>
                <w:color w:val="000000"/>
                <w:lang w:val="ru-RU"/>
              </w:rPr>
              <w:t>Человек.Экономика.Финансы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A1" w:rsidRDefault="00295BE2">
            <w:pPr>
              <w:spacing w:after="0" w:line="240" w:lineRule="auto"/>
              <w:jc w:val="center"/>
              <w:rPr>
                <w:sz w:val="24"/>
                <w:szCs w:val="24"/>
              </w:rPr>
            </w:pPr>
            <w:r>
              <w:rPr>
                <w:rFonts w:ascii="Times New Roman" w:hAnsi="Times New Roman" w:cs="Times New Roman"/>
                <w:color w:val="000000"/>
                <w:sz w:val="24"/>
                <w:szCs w:val="24"/>
              </w:rPr>
              <w:t>УК-2</w:t>
            </w:r>
          </w:p>
        </w:tc>
      </w:tr>
      <w:tr w:rsidR="00EE41A1">
        <w:trPr>
          <w:trHeight w:hRule="exact" w:val="138"/>
        </w:trPr>
        <w:tc>
          <w:tcPr>
            <w:tcW w:w="3970" w:type="dxa"/>
          </w:tcPr>
          <w:p w:rsidR="00EE41A1" w:rsidRDefault="00EE41A1"/>
        </w:tc>
        <w:tc>
          <w:tcPr>
            <w:tcW w:w="4679" w:type="dxa"/>
          </w:tcPr>
          <w:p w:rsidR="00EE41A1" w:rsidRDefault="00EE41A1"/>
        </w:tc>
        <w:tc>
          <w:tcPr>
            <w:tcW w:w="993" w:type="dxa"/>
          </w:tcPr>
          <w:p w:rsidR="00EE41A1" w:rsidRDefault="00EE41A1"/>
        </w:tc>
      </w:tr>
      <w:tr w:rsidR="00EE41A1" w:rsidRPr="00A0459F">
        <w:trPr>
          <w:trHeight w:hRule="exact" w:val="1125"/>
        </w:trPr>
        <w:tc>
          <w:tcPr>
            <w:tcW w:w="9654" w:type="dxa"/>
            <w:gridSpan w:val="3"/>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b/>
                <w:color w:val="000000"/>
                <w:sz w:val="24"/>
                <w:szCs w:val="24"/>
                <w:lang w:val="ru-RU"/>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EE41A1">
        <w:trPr>
          <w:trHeight w:hRule="exact" w:val="585"/>
        </w:trPr>
        <w:tc>
          <w:tcPr>
            <w:tcW w:w="9654" w:type="dxa"/>
            <w:gridSpan w:val="3"/>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color w:val="000000"/>
                <w:sz w:val="24"/>
                <w:szCs w:val="24"/>
                <w:lang w:val="ru-RU"/>
              </w:rPr>
              <w:t>Объем учебной дисциплины – 3 зачетных единиц – 108 академических часов</w:t>
            </w:r>
          </w:p>
          <w:p w:rsidR="00EE41A1" w:rsidRDefault="00295BE2">
            <w:pPr>
              <w:spacing w:after="0" w:line="240" w:lineRule="auto"/>
              <w:jc w:val="center"/>
              <w:rPr>
                <w:sz w:val="24"/>
                <w:szCs w:val="24"/>
              </w:rPr>
            </w:pPr>
            <w:r>
              <w:rPr>
                <w:rFonts w:ascii="Times New Roman" w:hAnsi="Times New Roman" w:cs="Times New Roman"/>
                <w:color w:val="000000"/>
                <w:sz w:val="24"/>
                <w:szCs w:val="24"/>
              </w:rPr>
              <w:t>Из них:</w:t>
            </w:r>
          </w:p>
        </w:tc>
      </w:tr>
    </w:tbl>
    <w:p w:rsidR="00EE41A1" w:rsidRDefault="00295BE2">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426"/>
        <w:gridCol w:w="723"/>
        <w:gridCol w:w="1149"/>
      </w:tblGrid>
      <w:tr w:rsidR="00EE41A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color w:val="000000"/>
                <w:sz w:val="24"/>
                <w:szCs w:val="24"/>
              </w:rPr>
              <w:lastRenderedPageBreak/>
              <w:t>Контактная работа</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8</w:t>
            </w:r>
          </w:p>
        </w:tc>
      </w:tr>
      <w:tr w:rsidR="00EE41A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4</w:t>
            </w:r>
          </w:p>
        </w:tc>
      </w:tr>
      <w:tr w:rsidR="00EE41A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0</w:t>
            </w:r>
          </w:p>
        </w:tc>
      </w:tr>
      <w:tr w:rsidR="00EE41A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0</w:t>
            </w:r>
          </w:p>
        </w:tc>
      </w:tr>
      <w:tr w:rsidR="00EE41A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4</w:t>
            </w:r>
          </w:p>
        </w:tc>
      </w:tr>
      <w:tr w:rsidR="00EE41A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96</w:t>
            </w:r>
          </w:p>
        </w:tc>
      </w:tr>
      <w:tr w:rsidR="00EE41A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4</w:t>
            </w:r>
          </w:p>
        </w:tc>
      </w:tr>
      <w:tr w:rsidR="00EE41A1">
        <w:trPr>
          <w:trHeight w:hRule="exact" w:val="416"/>
        </w:trPr>
        <w:tc>
          <w:tcPr>
            <w:tcW w:w="5671" w:type="dxa"/>
          </w:tcPr>
          <w:p w:rsidR="00EE41A1" w:rsidRDefault="00EE41A1"/>
        </w:tc>
        <w:tc>
          <w:tcPr>
            <w:tcW w:w="1702" w:type="dxa"/>
          </w:tcPr>
          <w:p w:rsidR="00EE41A1" w:rsidRDefault="00EE41A1"/>
        </w:tc>
        <w:tc>
          <w:tcPr>
            <w:tcW w:w="426" w:type="dxa"/>
          </w:tcPr>
          <w:p w:rsidR="00EE41A1" w:rsidRDefault="00EE41A1"/>
        </w:tc>
        <w:tc>
          <w:tcPr>
            <w:tcW w:w="710" w:type="dxa"/>
          </w:tcPr>
          <w:p w:rsidR="00EE41A1" w:rsidRDefault="00EE41A1"/>
        </w:tc>
        <w:tc>
          <w:tcPr>
            <w:tcW w:w="1135" w:type="dxa"/>
          </w:tcPr>
          <w:p w:rsidR="00EE41A1" w:rsidRDefault="00EE41A1"/>
        </w:tc>
      </w:tr>
      <w:tr w:rsidR="00EE41A1">
        <w:trPr>
          <w:trHeight w:hRule="exact" w:val="277"/>
        </w:trPr>
        <w:tc>
          <w:tcPr>
            <w:tcW w:w="78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зачеты 1</w:t>
            </w:r>
          </w:p>
        </w:tc>
      </w:tr>
      <w:tr w:rsidR="00EE41A1">
        <w:trPr>
          <w:trHeight w:hRule="exact" w:val="277"/>
        </w:trPr>
        <w:tc>
          <w:tcPr>
            <w:tcW w:w="5671" w:type="dxa"/>
          </w:tcPr>
          <w:p w:rsidR="00EE41A1" w:rsidRDefault="00EE41A1"/>
        </w:tc>
        <w:tc>
          <w:tcPr>
            <w:tcW w:w="1702" w:type="dxa"/>
          </w:tcPr>
          <w:p w:rsidR="00EE41A1" w:rsidRDefault="00EE41A1"/>
        </w:tc>
        <w:tc>
          <w:tcPr>
            <w:tcW w:w="426" w:type="dxa"/>
          </w:tcPr>
          <w:p w:rsidR="00EE41A1" w:rsidRDefault="00EE41A1"/>
        </w:tc>
        <w:tc>
          <w:tcPr>
            <w:tcW w:w="710" w:type="dxa"/>
          </w:tcPr>
          <w:p w:rsidR="00EE41A1" w:rsidRDefault="00EE41A1"/>
        </w:tc>
        <w:tc>
          <w:tcPr>
            <w:tcW w:w="1135" w:type="dxa"/>
          </w:tcPr>
          <w:p w:rsidR="00EE41A1" w:rsidRDefault="00EE41A1"/>
        </w:tc>
      </w:tr>
      <w:tr w:rsidR="00EE41A1">
        <w:trPr>
          <w:trHeight w:hRule="exact" w:val="1666"/>
        </w:trPr>
        <w:tc>
          <w:tcPr>
            <w:tcW w:w="9654" w:type="dxa"/>
            <w:gridSpan w:val="5"/>
            <w:shd w:val="clear" w:color="000000" w:fill="FFFFFF"/>
            <w:tcMar>
              <w:left w:w="34" w:type="dxa"/>
              <w:right w:w="34" w:type="dxa"/>
            </w:tcMar>
          </w:tcPr>
          <w:p w:rsidR="00EE41A1" w:rsidRPr="00295BE2" w:rsidRDefault="00EE41A1">
            <w:pPr>
              <w:spacing w:after="0" w:line="240" w:lineRule="auto"/>
              <w:jc w:val="center"/>
              <w:rPr>
                <w:sz w:val="24"/>
                <w:szCs w:val="24"/>
                <w:lang w:val="ru-RU"/>
              </w:rPr>
            </w:pPr>
          </w:p>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EE41A1" w:rsidRPr="00295BE2" w:rsidRDefault="00EE41A1">
            <w:pPr>
              <w:spacing w:after="0" w:line="240" w:lineRule="auto"/>
              <w:jc w:val="center"/>
              <w:rPr>
                <w:sz w:val="24"/>
                <w:szCs w:val="24"/>
                <w:lang w:val="ru-RU"/>
              </w:rPr>
            </w:pPr>
          </w:p>
          <w:p w:rsidR="00EE41A1" w:rsidRDefault="00295BE2">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EE41A1">
        <w:trPr>
          <w:trHeight w:hRule="exact" w:val="416"/>
        </w:trPr>
        <w:tc>
          <w:tcPr>
            <w:tcW w:w="5671" w:type="dxa"/>
          </w:tcPr>
          <w:p w:rsidR="00EE41A1" w:rsidRDefault="00EE41A1"/>
        </w:tc>
        <w:tc>
          <w:tcPr>
            <w:tcW w:w="1702" w:type="dxa"/>
          </w:tcPr>
          <w:p w:rsidR="00EE41A1" w:rsidRDefault="00EE41A1"/>
        </w:tc>
        <w:tc>
          <w:tcPr>
            <w:tcW w:w="426" w:type="dxa"/>
          </w:tcPr>
          <w:p w:rsidR="00EE41A1" w:rsidRDefault="00EE41A1"/>
        </w:tc>
        <w:tc>
          <w:tcPr>
            <w:tcW w:w="710" w:type="dxa"/>
          </w:tcPr>
          <w:p w:rsidR="00EE41A1" w:rsidRDefault="00EE41A1"/>
        </w:tc>
        <w:tc>
          <w:tcPr>
            <w:tcW w:w="1135" w:type="dxa"/>
          </w:tcPr>
          <w:p w:rsidR="00EE41A1" w:rsidRDefault="00EE41A1"/>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A1" w:rsidRDefault="00295BE2">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A1" w:rsidRDefault="00295BE2">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A1" w:rsidRDefault="00295BE2">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A1" w:rsidRDefault="00295BE2">
            <w:pPr>
              <w:spacing w:after="0" w:line="240" w:lineRule="auto"/>
              <w:jc w:val="center"/>
              <w:rPr>
                <w:sz w:val="24"/>
                <w:szCs w:val="24"/>
              </w:rPr>
            </w:pPr>
            <w:r>
              <w:rPr>
                <w:rFonts w:ascii="Times New Roman" w:hAnsi="Times New Roman" w:cs="Times New Roman"/>
                <w:color w:val="000000"/>
                <w:sz w:val="24"/>
                <w:szCs w:val="24"/>
              </w:rPr>
              <w:t>Часов</w:t>
            </w:r>
          </w:p>
        </w:tc>
      </w:tr>
      <w:tr w:rsidR="00EE41A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E41A1" w:rsidRDefault="00EE41A1"/>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E41A1" w:rsidRDefault="00EE41A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E41A1" w:rsidRDefault="00EE41A1"/>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EE41A1" w:rsidRDefault="00EE41A1"/>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0</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color w:val="000000"/>
                <w:sz w:val="24"/>
                <w:szCs w:val="24"/>
              </w:rPr>
              <w:t>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0</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r>
      <w:tr w:rsidR="00EE41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0</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0</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r>
      <w:tr w:rsidR="00EE41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0</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EE41A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96</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1. Основы теории государства 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0</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2. Основы конституционного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3. Основы трудового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4. Основы гражданского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5. Основы семейного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0</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6.  Основы экологического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0</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7.  Основы административного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0</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8. Основы уголовного права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0</w:t>
            </w:r>
          </w:p>
        </w:tc>
      </w:tr>
      <w:tr w:rsidR="00EE41A1">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Тема 9.  Права и свободы человека и гражданина: понятие и сущность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r>
      <w:tr w:rsidR="00EE41A1">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EE41A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4</w:t>
            </w:r>
          </w:p>
        </w:tc>
      </w:tr>
      <w:tr w:rsidR="00EE41A1">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EE41A1"/>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EE41A1"/>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color w:val="000000"/>
                <w:sz w:val="24"/>
                <w:szCs w:val="24"/>
              </w:rPr>
              <w:t>108</w:t>
            </w:r>
          </w:p>
        </w:tc>
      </w:tr>
      <w:tr w:rsidR="00EE41A1" w:rsidRPr="00295BE2">
        <w:trPr>
          <w:trHeight w:hRule="exact" w:val="2597"/>
        </w:trPr>
        <w:tc>
          <w:tcPr>
            <w:tcW w:w="9654" w:type="dxa"/>
            <w:gridSpan w:val="5"/>
            <w:shd w:val="clear" w:color="000000" w:fill="FFFFFF"/>
            <w:tcMar>
              <w:left w:w="34" w:type="dxa"/>
              <w:right w:w="34" w:type="dxa"/>
            </w:tcMar>
          </w:tcPr>
          <w:p w:rsidR="00EE41A1" w:rsidRPr="00295BE2" w:rsidRDefault="00EE41A1">
            <w:pPr>
              <w:spacing w:after="0" w:line="240" w:lineRule="auto"/>
              <w:jc w:val="both"/>
              <w:rPr>
                <w:sz w:val="20"/>
                <w:szCs w:val="20"/>
                <w:lang w:val="ru-RU"/>
              </w:rPr>
            </w:pPr>
          </w:p>
          <w:p w:rsidR="00EE41A1" w:rsidRPr="00295BE2" w:rsidRDefault="00295BE2">
            <w:pPr>
              <w:spacing w:after="0" w:line="240" w:lineRule="auto"/>
              <w:jc w:val="both"/>
              <w:rPr>
                <w:sz w:val="20"/>
                <w:szCs w:val="20"/>
                <w:lang w:val="ru-RU"/>
              </w:rPr>
            </w:pPr>
            <w:r w:rsidRPr="00295BE2">
              <w:rPr>
                <w:rFonts w:ascii="Times New Roman" w:hAnsi="Times New Roman" w:cs="Times New Roman"/>
                <w:color w:val="000000"/>
                <w:sz w:val="20"/>
                <w:szCs w:val="20"/>
                <w:lang w:val="ru-RU"/>
              </w:rPr>
              <w:t>* Примечания:</w:t>
            </w:r>
          </w:p>
          <w:p w:rsidR="00EE41A1" w:rsidRPr="00295BE2" w:rsidRDefault="00295BE2">
            <w:pPr>
              <w:spacing w:after="0" w:line="240" w:lineRule="auto"/>
              <w:jc w:val="both"/>
              <w:rPr>
                <w:sz w:val="20"/>
                <w:szCs w:val="20"/>
                <w:lang w:val="ru-RU"/>
              </w:rPr>
            </w:pPr>
            <w:r w:rsidRPr="00295BE2">
              <w:rPr>
                <w:rFonts w:ascii="Times New Roman" w:hAnsi="Times New Roman" w:cs="Times New Roman"/>
                <w:color w:val="000000"/>
                <w:sz w:val="20"/>
                <w:szCs w:val="20"/>
                <w:lang w:val="ru-RU"/>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EE41A1" w:rsidRPr="00295BE2" w:rsidRDefault="00295BE2">
            <w:pPr>
              <w:spacing w:after="0" w:line="240" w:lineRule="auto"/>
              <w:jc w:val="both"/>
              <w:rPr>
                <w:sz w:val="20"/>
                <w:szCs w:val="20"/>
                <w:lang w:val="ru-RU"/>
              </w:rPr>
            </w:pPr>
            <w:r w:rsidRPr="00295BE2">
              <w:rPr>
                <w:rFonts w:ascii="Times New Roman" w:hAnsi="Times New Roman" w:cs="Times New Roman"/>
                <w:color w:val="000000"/>
                <w:sz w:val="20"/>
                <w:szCs w:val="20"/>
                <w:lang w:val="ru-RU"/>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w:t>
            </w:r>
          </w:p>
        </w:tc>
      </w:tr>
    </w:tbl>
    <w:p w:rsidR="00EE41A1" w:rsidRPr="00295BE2" w:rsidRDefault="00295BE2">
      <w:pPr>
        <w:rPr>
          <w:sz w:val="0"/>
          <w:szCs w:val="0"/>
          <w:lang w:val="ru-RU"/>
        </w:rPr>
      </w:pPr>
      <w:r w:rsidRPr="00295BE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E41A1" w:rsidRPr="00295BE2">
        <w:trPr>
          <w:trHeight w:hRule="exact" w:val="15340"/>
        </w:trPr>
        <w:tc>
          <w:tcPr>
            <w:tcW w:w="9654" w:type="dxa"/>
            <w:shd w:val="clear" w:color="000000" w:fill="FFFFFF"/>
            <w:tcMar>
              <w:left w:w="34" w:type="dxa"/>
              <w:right w:w="34" w:type="dxa"/>
            </w:tcMar>
          </w:tcPr>
          <w:p w:rsidR="00EE41A1" w:rsidRPr="00295BE2" w:rsidRDefault="00295BE2">
            <w:pPr>
              <w:spacing w:after="0" w:line="240" w:lineRule="auto"/>
              <w:jc w:val="both"/>
              <w:rPr>
                <w:sz w:val="20"/>
                <w:szCs w:val="20"/>
                <w:lang w:val="ru-RU"/>
              </w:rPr>
            </w:pPr>
            <w:r w:rsidRPr="00295BE2">
              <w:rPr>
                <w:rFonts w:ascii="Times New Roman" w:hAnsi="Times New Roman" w:cs="Times New Roman"/>
                <w:color w:val="000000"/>
                <w:sz w:val="20"/>
                <w:szCs w:val="20"/>
                <w:lang w:val="ru-RU"/>
              </w:rPr>
              <w:lastRenderedPageBreak/>
              <w:t>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EE41A1" w:rsidRPr="00295BE2" w:rsidRDefault="00295BE2">
            <w:pPr>
              <w:spacing w:after="0" w:line="240" w:lineRule="auto"/>
              <w:jc w:val="both"/>
              <w:rPr>
                <w:sz w:val="20"/>
                <w:szCs w:val="20"/>
                <w:lang w:val="ru-RU"/>
              </w:rPr>
            </w:pPr>
            <w:r w:rsidRPr="00295BE2">
              <w:rPr>
                <w:rFonts w:ascii="Times New Roman" w:hAnsi="Times New Roman" w:cs="Times New Roman"/>
                <w:color w:val="000000"/>
                <w:sz w:val="20"/>
                <w:szCs w:val="20"/>
                <w:lang w:val="ru-RU"/>
              </w:rPr>
              <w:t>б) Для обучающихся с ограниченными возможностями здоровья и инвалидов:</w:t>
            </w:r>
          </w:p>
          <w:p w:rsidR="00EE41A1" w:rsidRPr="00295BE2" w:rsidRDefault="00295BE2">
            <w:pPr>
              <w:spacing w:after="0" w:line="240" w:lineRule="auto"/>
              <w:jc w:val="both"/>
              <w:rPr>
                <w:sz w:val="20"/>
                <w:szCs w:val="20"/>
                <w:lang w:val="ru-RU"/>
              </w:rPr>
            </w:pPr>
            <w:r w:rsidRPr="00295BE2">
              <w:rPr>
                <w:rFonts w:ascii="Times New Roman" w:hAnsi="Times New Roman" w:cs="Times New Roman"/>
                <w:color w:val="000000"/>
                <w:sz w:val="20"/>
                <w:szCs w:val="20"/>
                <w:lang w:val="ru-RU"/>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w:t>
            </w:r>
            <w:r>
              <w:rPr>
                <w:rFonts w:ascii="Times New Roman" w:hAnsi="Times New Roman" w:cs="Times New Roman"/>
                <w:color w:val="000000"/>
                <w:sz w:val="20"/>
                <w:szCs w:val="20"/>
              </w:rPr>
              <w:t>III</w:t>
            </w:r>
            <w:r w:rsidRPr="00295BE2">
              <w:rPr>
                <w:rFonts w:ascii="Times New Roman" w:hAnsi="Times New Roman" w:cs="Times New Roman"/>
                <w:color w:val="000000"/>
                <w:sz w:val="20"/>
                <w:szCs w:val="20"/>
                <w:lang w:val="ru-RU"/>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E41A1" w:rsidRPr="00295BE2" w:rsidRDefault="00295BE2">
            <w:pPr>
              <w:spacing w:after="0" w:line="240" w:lineRule="auto"/>
              <w:jc w:val="both"/>
              <w:rPr>
                <w:sz w:val="20"/>
                <w:szCs w:val="20"/>
                <w:lang w:val="ru-RU"/>
              </w:rPr>
            </w:pPr>
            <w:r w:rsidRPr="00295BE2">
              <w:rPr>
                <w:rFonts w:ascii="Times New Roman" w:hAnsi="Times New Roman" w:cs="Times New Roman"/>
                <w:color w:val="000000"/>
                <w:sz w:val="20"/>
                <w:szCs w:val="20"/>
                <w:lang w:val="ru-RU"/>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EE41A1" w:rsidRDefault="00295BE2">
            <w:pPr>
              <w:spacing w:after="0" w:line="240" w:lineRule="auto"/>
              <w:jc w:val="both"/>
              <w:rPr>
                <w:sz w:val="20"/>
                <w:szCs w:val="20"/>
              </w:rPr>
            </w:pPr>
            <w:r w:rsidRPr="00295BE2">
              <w:rPr>
                <w:rFonts w:ascii="Times New Roman" w:hAnsi="Times New Roman" w:cs="Times New Roman"/>
                <w:color w:val="000000"/>
                <w:sz w:val="20"/>
                <w:szCs w:val="20"/>
                <w:lang w:val="ru-RU"/>
              </w:rPr>
              <w:t xml:space="preserve">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w:t>
            </w:r>
            <w:r>
              <w:rPr>
                <w:rFonts w:ascii="Times New Roman" w:hAnsi="Times New Roman" w:cs="Times New Roman"/>
                <w:color w:val="000000"/>
                <w:sz w:val="20"/>
                <w:szCs w:val="20"/>
              </w:rPr>
              <w:t>Академии, принятому на основании заявления обуча-ющегося).</w:t>
            </w:r>
          </w:p>
          <w:p w:rsidR="00EE41A1" w:rsidRPr="00295BE2" w:rsidRDefault="00295BE2">
            <w:pPr>
              <w:spacing w:after="0" w:line="240" w:lineRule="auto"/>
              <w:jc w:val="both"/>
              <w:rPr>
                <w:sz w:val="20"/>
                <w:szCs w:val="20"/>
                <w:lang w:val="ru-RU"/>
              </w:rPr>
            </w:pPr>
            <w:r w:rsidRPr="00295BE2">
              <w:rPr>
                <w:rFonts w:ascii="Times New Roman" w:hAnsi="Times New Roman" w:cs="Times New Roman"/>
                <w:color w:val="000000"/>
                <w:sz w:val="20"/>
                <w:szCs w:val="20"/>
                <w:lang w:val="ru-RU"/>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EE41A1" w:rsidRPr="00295BE2" w:rsidRDefault="00295BE2">
            <w:pPr>
              <w:spacing w:after="0" w:line="240" w:lineRule="auto"/>
              <w:jc w:val="both"/>
              <w:rPr>
                <w:sz w:val="20"/>
                <w:szCs w:val="20"/>
                <w:lang w:val="ru-RU"/>
              </w:rPr>
            </w:pPr>
            <w:r w:rsidRPr="00295BE2">
              <w:rPr>
                <w:rFonts w:ascii="Times New Roman" w:hAnsi="Times New Roman" w:cs="Times New Roman"/>
                <w:color w:val="000000"/>
                <w:sz w:val="20"/>
                <w:szCs w:val="20"/>
                <w:lang w:val="ru-RU"/>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bl>
    <w:p w:rsidR="00EE41A1" w:rsidRPr="00295BE2" w:rsidRDefault="00295BE2">
      <w:pPr>
        <w:rPr>
          <w:sz w:val="0"/>
          <w:szCs w:val="0"/>
          <w:lang w:val="ru-RU"/>
        </w:rPr>
      </w:pPr>
      <w:r w:rsidRPr="00295BE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E41A1">
        <w:trPr>
          <w:trHeight w:hRule="exact" w:val="585"/>
        </w:trPr>
        <w:tc>
          <w:tcPr>
            <w:tcW w:w="9654" w:type="dxa"/>
            <w:shd w:val="clear" w:color="000000" w:fill="FFFFFF"/>
            <w:tcMar>
              <w:left w:w="34" w:type="dxa"/>
              <w:right w:w="34" w:type="dxa"/>
            </w:tcMar>
          </w:tcPr>
          <w:p w:rsidR="00EE41A1" w:rsidRPr="00295BE2" w:rsidRDefault="00EE41A1">
            <w:pPr>
              <w:spacing w:after="0" w:line="240" w:lineRule="auto"/>
              <w:rPr>
                <w:sz w:val="24"/>
                <w:szCs w:val="24"/>
                <w:lang w:val="ru-RU"/>
              </w:rPr>
            </w:pPr>
          </w:p>
          <w:p w:rsidR="00EE41A1" w:rsidRDefault="00295BE2">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EE41A1">
        <w:trPr>
          <w:trHeight w:hRule="exact" w:val="277"/>
        </w:trPr>
        <w:tc>
          <w:tcPr>
            <w:tcW w:w="9654" w:type="dxa"/>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EE41A1" w:rsidRPr="00295BE2">
        <w:trPr>
          <w:trHeight w:hRule="exact" w:val="26"/>
        </w:trPr>
        <w:tc>
          <w:tcPr>
            <w:tcW w:w="9654" w:type="dxa"/>
            <w:vMerge w:val="restart"/>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1. Основы теории государства и права</w:t>
            </w:r>
          </w:p>
        </w:tc>
      </w:tr>
      <w:tr w:rsidR="00EE41A1" w:rsidRPr="00295BE2">
        <w:trPr>
          <w:trHeight w:hRule="exact" w:val="277"/>
        </w:trPr>
        <w:tc>
          <w:tcPr>
            <w:tcW w:w="9654" w:type="dxa"/>
            <w:vMerge/>
            <w:shd w:val="clear" w:color="000000" w:fill="FFFFFF"/>
            <w:tcMar>
              <w:left w:w="34" w:type="dxa"/>
              <w:right w:w="34" w:type="dxa"/>
            </w:tcMar>
          </w:tcPr>
          <w:p w:rsidR="00EE41A1" w:rsidRPr="00295BE2" w:rsidRDefault="00EE41A1">
            <w:pPr>
              <w:rPr>
                <w:lang w:val="ru-RU"/>
              </w:rPr>
            </w:pPr>
          </w:p>
        </w:tc>
      </w:tr>
      <w:tr w:rsidR="00EE41A1" w:rsidRPr="00295BE2">
        <w:trPr>
          <w:trHeight w:hRule="exact" w:val="1637"/>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Государство и право. Их роль в жизни общества. Норма права и нормативно-правовые акты. Источники российского права. Закон и подзаконные акты. Отрасли права. Система российского права. Основные правовые системы современности. Международное право. Правовые системы мира и их признаки. Правонарушение и юридическая ответственность. Значение законности и правопорядка. Правовое государство.</w:t>
            </w:r>
          </w:p>
        </w:tc>
      </w:tr>
      <w:tr w:rsidR="00EE41A1" w:rsidRPr="00295BE2">
        <w:trPr>
          <w:trHeight w:hRule="exact" w:val="304"/>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2. Основы конституционного права РФ.</w:t>
            </w:r>
          </w:p>
        </w:tc>
      </w:tr>
      <w:tr w:rsidR="00EE41A1" w:rsidRPr="00295BE2">
        <w:trPr>
          <w:trHeight w:hRule="exact" w:val="7587"/>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Конституция РФ – основной закон государства. Общие положения об отрасли конституционного права. Характеристика конституционных основ РФ. Особенности федеративного устройства России. Система органов государственной власти РФ. Президент РФ, Государственная Дума, Совет Федерации – статус и порядок формирования. Права и свободы человека и гражданина. Классификация прав и свобод. Конституционные гарантии. Экономические, социальные, политические права. Основы конституционного строя РФ. Конституционный статус человека и гражданина в РФ. Государственное устройство России. Признаки Российской Федерации как федеративного государства: единство, суверенитет, территориальная целостность, гражданство. Конституция РФ, система государственных органов, единое экономическое пространство, кредитная, денежная и налоговая системы, армия, органы безопасности и охраны общественного порядка государственный язык символы государства (столица, герб, гимн, флаг).</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Федеральное собрание РФ. Порядок формирования и компетенция Палат. Правовой статус депутата Государственной Думы и члена Совета Федерации Федерального Собрания РФ. Правительство Российской федерации. Конституционно-правовые основы судебной системы и прокурорского надзора в РФ. Построение судебной системы в России. Суды общей юрисдикции. Система арбитражных судов. Суды субъектов Российской Федерации. Прокуратура и иные правоохранительные органы. Адвокатура. Органы государственной власти в субъектах Российской Федерации. Конституционные основы местного самоуправления в Российской Федерации.</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Защита государственной и коммерческой тайны. Основные источники защиты государственной тайны. Основные понятия: государственная тайна, система защиты государственной тайны, допуск к государственной тайне, гриф секретности, средства защиты информации. Полномочия органов государственной власти и должностных лиц в области отнесения сведений к государственной тайне и их защиты. Перечень сведений, составляющих государственную тайну. Допуск должностных лиц и граждан к государственной тайне.</w:t>
            </w:r>
          </w:p>
        </w:tc>
      </w:tr>
      <w:tr w:rsidR="00EE41A1">
        <w:trPr>
          <w:trHeight w:hRule="exact" w:val="304"/>
        </w:trPr>
        <w:tc>
          <w:tcPr>
            <w:tcW w:w="9654" w:type="dxa"/>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b/>
                <w:color w:val="000000"/>
                <w:sz w:val="24"/>
                <w:szCs w:val="24"/>
              </w:rPr>
              <w:t>Основы трудового права РФ.</w:t>
            </w:r>
          </w:p>
        </w:tc>
      </w:tr>
      <w:tr w:rsidR="00EE41A1" w:rsidRPr="00295BE2">
        <w:trPr>
          <w:trHeight w:hRule="exact" w:val="3530"/>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Понятие и источники трудового права. Трудовое право - отрасль российского права, регулирующая трудовые отношения и иные, непосредственно связанные с ними отношения. Основные права и обязанности работника. Основные права и обязанности работодателя.</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Трудовой договор (контракт): понятие, формы, содержание. Порядок заключения трудового договора. Испытательный срок. Перевод на другую работу. Прекращение трудового договора.</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Изменение существенных условий труда. Регулирование рабочего времени и времени отдыха.</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Дисциплина труда и ответственность. Внутренний трудовой распорядок. Меры дисциплинарного взыскания и порядок их применения.</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Коллективный договор: понятие, содержание, принципы заключения. Порядок рассмотрения трудовых споров.</w:t>
            </w:r>
          </w:p>
        </w:tc>
      </w:tr>
      <w:tr w:rsidR="00EE41A1" w:rsidRPr="00295BE2">
        <w:trPr>
          <w:trHeight w:hRule="exact" w:val="304"/>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4. Основы гражданского права РФ</w:t>
            </w:r>
          </w:p>
        </w:tc>
      </w:tr>
      <w:tr w:rsidR="00EE41A1" w:rsidRPr="00295BE2">
        <w:trPr>
          <w:trHeight w:hRule="exact" w:val="554"/>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Понятие, предмет и источники гражданского права. Гражданское право как отрасль права, регулирующая частные (имущественные и неимущественные)</w:t>
            </w:r>
          </w:p>
        </w:tc>
      </w:tr>
    </w:tbl>
    <w:p w:rsidR="00EE41A1" w:rsidRPr="00295BE2" w:rsidRDefault="00295BE2">
      <w:pPr>
        <w:rPr>
          <w:sz w:val="0"/>
          <w:szCs w:val="0"/>
          <w:lang w:val="ru-RU"/>
        </w:rPr>
      </w:pPr>
      <w:r w:rsidRPr="00295BE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E41A1">
        <w:trPr>
          <w:trHeight w:hRule="exact" w:val="8128"/>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lastRenderedPageBreak/>
              <w:t>взаимоотношения граждан, а также созданных ими юридических лиц. Регулятивная и охранительная функции гражданского права.</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Основные принципы гражданского права: принцип дозволительной направленности гражданско-правового регулирования; принцип равенства правового режима для всех субъектов гражданского права; принцип недопустимости произвольного вмешательства в частные дела; принцип неприкосновенности собственности; принцип свободы договора, принцип свободного перемещения товаров, услуг и финансовых средств на всей территории Российской Федерации; принцип запрета злоупотребления правом; принцип всемерной охраны и судебной защиты гражданских прав.</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Понятие гражданского правоотношения и его особенности. Составные части гражданского правоотношения: субъекты, содержание, объекты. Основания гражданских правоотношений. Виды гражданских отношений: имущественные и неимущественные; абсолютные и относительные; вещные и обязательственные.</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Правоспособность и дееспособность гражданина.</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Юридические лица: понятие, признаки, классификация юридических лиц, порядок учреждения, реорганизации и ликвидации юридических лиц.</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Сделки: понятие, виды и формы. Условия признания сделок недействительными. Сделки ничтожные и оспоримые.</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Понятие обязательства. Основания возникновения обязательств. Исполнение обязательств. Обеспечение исполнения обязательств. Ответственность за нарушение обязательств. Прекращение обязательств.</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Гражданско-правовой договор: порядок заключения, изменения и расторжения. Виды договоров.</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Право собственности: возникновение и прекращение. Формы и виды собственности по законодательству России. Содержание правоотношения собственности. Полномочия собственника.</w:t>
            </w:r>
          </w:p>
          <w:p w:rsidR="00EE41A1" w:rsidRDefault="00295BE2">
            <w:pPr>
              <w:spacing w:after="0" w:line="240" w:lineRule="auto"/>
              <w:jc w:val="both"/>
              <w:rPr>
                <w:sz w:val="24"/>
                <w:szCs w:val="24"/>
              </w:rPr>
            </w:pPr>
            <w:r w:rsidRPr="00295BE2">
              <w:rPr>
                <w:rFonts w:ascii="Times New Roman" w:hAnsi="Times New Roman" w:cs="Times New Roman"/>
                <w:color w:val="000000"/>
                <w:sz w:val="24"/>
                <w:szCs w:val="24"/>
                <w:lang w:val="ru-RU"/>
              </w:rPr>
              <w:t xml:space="preserve">Наследственное право. Понятие наследования. Время и место открытия наследства. Наследники и наследство. Наследование по закону. Наследование по завещанию. Раздел наследственного имущества. </w:t>
            </w:r>
            <w:r>
              <w:rPr>
                <w:rFonts w:ascii="Times New Roman" w:hAnsi="Times New Roman" w:cs="Times New Roman"/>
                <w:color w:val="000000"/>
                <w:sz w:val="24"/>
                <w:szCs w:val="24"/>
              </w:rPr>
              <w:t>Меры его охраны. Принятие наследства и отказ от наследства.</w:t>
            </w:r>
          </w:p>
        </w:tc>
      </w:tr>
      <w:tr w:rsidR="00EE41A1" w:rsidRPr="00295BE2">
        <w:trPr>
          <w:trHeight w:hRule="exact" w:val="585"/>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5. Основы семейного права РФ.</w:t>
            </w:r>
          </w:p>
        </w:tc>
      </w:tr>
      <w:tr w:rsidR="00EE41A1" w:rsidRPr="00295BE2">
        <w:trPr>
          <w:trHeight w:hRule="exact" w:val="2719"/>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Понятие семейного права. Семейное законодательство. Понятие брака и его обязательные условия. Порядок заключения и расторжения брака. Обстоятельства, препятствующие заключению брака. Признание брака недействительным.</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Личные и имущественные нрава и обязанности супругов. Брачный договор и порядок его заключения.</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Права и обязанности родителей и детей. Алиментные обязательства родителей и детей. Алиментные обязательства супругов и бывших супругов.</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Формы устройства детей, оставшихся без попечения родителей: усыновление и удочерение, опека и попечительство, приемная семья, определение в специализированные учреждения.</w:t>
            </w:r>
          </w:p>
        </w:tc>
      </w:tr>
      <w:tr w:rsidR="00EE41A1" w:rsidRPr="00295BE2">
        <w:trPr>
          <w:trHeight w:hRule="exact" w:val="304"/>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6.  Основы экологического права РФ</w:t>
            </w:r>
          </w:p>
        </w:tc>
      </w:tr>
      <w:tr w:rsidR="00EE41A1" w:rsidRPr="00295BE2">
        <w:trPr>
          <w:trHeight w:hRule="exact" w:val="2719"/>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Общая характеристика и источники экологического права. Экологическое право как отрасль права, представляющая собой систему норм права, регулирующих общественные отношения в сфере взаимодействия общества и природы с целью оздоровления и улучшения окружающей природной среды. Права и обязанности граждан в области экологии. Экологические обязанности государства как субъекта экологических правоотношений и гаранта соблюдения экологических прав граждан, экологических интересов общества и государства.</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Виды экологических правонарушений. Юридическая ответственность за экологические правонарушения. Виды ответственности за экологические правонарушения: уголовная, административная, гражданско-правовая, дисциплинарная, материальная.</w:t>
            </w:r>
          </w:p>
        </w:tc>
      </w:tr>
      <w:tr w:rsidR="00EE41A1" w:rsidRPr="00295BE2">
        <w:trPr>
          <w:trHeight w:hRule="exact" w:val="304"/>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7.  Основы административного права РФ</w:t>
            </w:r>
          </w:p>
        </w:tc>
      </w:tr>
      <w:tr w:rsidR="00EE41A1" w:rsidRPr="00295BE2">
        <w:trPr>
          <w:trHeight w:hRule="exact" w:val="630"/>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Понятие и источники административного права. Государственное управление и функции административного права.</w:t>
            </w:r>
          </w:p>
        </w:tc>
      </w:tr>
    </w:tbl>
    <w:p w:rsidR="00EE41A1" w:rsidRPr="00295BE2" w:rsidRDefault="00295BE2">
      <w:pPr>
        <w:rPr>
          <w:sz w:val="0"/>
          <w:szCs w:val="0"/>
          <w:lang w:val="ru-RU"/>
        </w:rPr>
      </w:pPr>
      <w:r w:rsidRPr="00295BE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E41A1" w:rsidRPr="00295BE2">
        <w:trPr>
          <w:trHeight w:hRule="exact" w:val="3260"/>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lastRenderedPageBreak/>
              <w:t>Субъекты административного права РФ: граждане; органы исполнительной власти; органы местного самоуправления; государственные служащие; предприятия и учреждения; общественные с и религиозные объединения.</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Виды административных правонарушений. Административная ответственность. Понятие и виды административной ответственности и административных взысканий.. Освобождение от административной ответственности. Наложение административного взыскания. Административная ответственность организаций. Меры административной ответственности; предупреждение, административный штраф, лишение специальных прав,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административный арест, административное выдворение за пределы РФ иностранного гражданина или лица без гражданства, дисквалификация.</w:t>
            </w:r>
          </w:p>
        </w:tc>
      </w:tr>
      <w:tr w:rsidR="00EE41A1" w:rsidRPr="00295BE2">
        <w:trPr>
          <w:trHeight w:hRule="exact" w:val="304"/>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8. Основы уголовного права РФ</w:t>
            </w:r>
          </w:p>
        </w:tc>
      </w:tr>
      <w:tr w:rsidR="00EE41A1">
        <w:trPr>
          <w:trHeight w:hRule="exact" w:val="3801"/>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Понятие уголовного права и его предмет. Уголовное право как отрасль права, представляющая собой совокупность юридических норм, которые определяют преступность и устанавливают наказуемость деяний, имеющих общественную опасность. Общая характеристика уголовного законодательства. Виды источников уголовного права.</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Понятие преступления и его состав: объект преступления, объективная сторона преступления, субъект преступления, субъективная сторона преступления. Виды преступлений.</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Понятие уголовной ответственности. Обстоятельства, отягчающие и смягчающие уголовную ответственность. Порядок наложения уголовной ответственности. Обстоятельства, исключающие преступность деяния. Освобождение от уголовной ответственности.</w:t>
            </w:r>
          </w:p>
          <w:p w:rsidR="00EE41A1" w:rsidRDefault="00295BE2">
            <w:pPr>
              <w:spacing w:after="0" w:line="240" w:lineRule="auto"/>
              <w:jc w:val="both"/>
              <w:rPr>
                <w:sz w:val="24"/>
                <w:szCs w:val="24"/>
              </w:rPr>
            </w:pPr>
            <w:r w:rsidRPr="00295BE2">
              <w:rPr>
                <w:rFonts w:ascii="Times New Roman" w:hAnsi="Times New Roman" w:cs="Times New Roman"/>
                <w:color w:val="000000"/>
                <w:sz w:val="24"/>
                <w:szCs w:val="24"/>
                <w:lang w:val="ru-RU"/>
              </w:rPr>
              <w:t xml:space="preserve">Уголовное наказание. Система и виды наказаний. Обстоятельства смягчающие и отягчающие наказание. </w:t>
            </w:r>
            <w:r>
              <w:rPr>
                <w:rFonts w:ascii="Times New Roman" w:hAnsi="Times New Roman" w:cs="Times New Roman"/>
                <w:color w:val="000000"/>
                <w:sz w:val="24"/>
                <w:szCs w:val="24"/>
              </w:rPr>
              <w:t>Освобождение от наказания.</w:t>
            </w:r>
          </w:p>
        </w:tc>
      </w:tr>
      <w:tr w:rsidR="00EE41A1" w:rsidRPr="00295BE2">
        <w:trPr>
          <w:trHeight w:hRule="exact" w:val="304"/>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9.  Права и свободы человека и гражданина: понятие и сущность</w:t>
            </w:r>
          </w:p>
        </w:tc>
      </w:tr>
      <w:tr w:rsidR="00EE41A1">
        <w:trPr>
          <w:trHeight w:hRule="exact" w:val="1366"/>
        </w:trPr>
        <w:tc>
          <w:tcPr>
            <w:tcW w:w="9654" w:type="dxa"/>
            <w:shd w:val="clear" w:color="000000" w:fill="FFFFFF"/>
            <w:tcMar>
              <w:left w:w="34" w:type="dxa"/>
              <w:right w:w="34" w:type="dxa"/>
            </w:tcMar>
          </w:tcPr>
          <w:p w:rsidR="00EE41A1" w:rsidRDefault="00295BE2">
            <w:pPr>
              <w:spacing w:after="0" w:line="240" w:lineRule="auto"/>
              <w:jc w:val="both"/>
              <w:rPr>
                <w:sz w:val="24"/>
                <w:szCs w:val="24"/>
              </w:rPr>
            </w:pPr>
            <w:r w:rsidRPr="00295BE2">
              <w:rPr>
                <w:rFonts w:ascii="Times New Roman" w:hAnsi="Times New Roman" w:cs="Times New Roman"/>
                <w:color w:val="000000"/>
                <w:sz w:val="24"/>
                <w:szCs w:val="24"/>
                <w:lang w:val="ru-RU"/>
              </w:rPr>
              <w:t xml:space="preserve">Развитие представлений о правах и свободах в России и мире. Закрепление прав и свобод человека в Российской Империи. Права и обязанности граждан в советский период. Конституционно-правовое регулирование прав и свобод в Российской Федерации. </w:t>
            </w:r>
            <w:r>
              <w:rPr>
                <w:rFonts w:ascii="Times New Roman" w:hAnsi="Times New Roman" w:cs="Times New Roman"/>
                <w:color w:val="000000"/>
                <w:sz w:val="24"/>
                <w:szCs w:val="24"/>
              </w:rPr>
              <w:t>Понятие, юридическая природа и классификация конституционных прав, свобод</w:t>
            </w:r>
          </w:p>
        </w:tc>
      </w:tr>
      <w:tr w:rsidR="00EE41A1">
        <w:trPr>
          <w:trHeight w:hRule="exact" w:val="277"/>
        </w:trPr>
        <w:tc>
          <w:tcPr>
            <w:tcW w:w="9654" w:type="dxa"/>
            <w:shd w:val="clear" w:color="000000" w:fill="FFFFFF"/>
            <w:tcMar>
              <w:left w:w="34" w:type="dxa"/>
              <w:right w:w="34" w:type="dxa"/>
            </w:tcMar>
          </w:tcPr>
          <w:p w:rsidR="00EE41A1" w:rsidRDefault="00295BE2">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EE41A1">
        <w:trPr>
          <w:trHeight w:hRule="exact" w:val="147"/>
        </w:trPr>
        <w:tc>
          <w:tcPr>
            <w:tcW w:w="9640" w:type="dxa"/>
          </w:tcPr>
          <w:p w:rsidR="00EE41A1" w:rsidRDefault="00EE41A1"/>
        </w:tc>
      </w:tr>
      <w:tr w:rsidR="00EE41A1" w:rsidRPr="00295BE2">
        <w:trPr>
          <w:trHeight w:hRule="exact" w:val="314"/>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1. Основы теории государства и права</w:t>
            </w:r>
          </w:p>
        </w:tc>
      </w:tr>
      <w:tr w:rsidR="00EE41A1" w:rsidRPr="00295BE2">
        <w:trPr>
          <w:trHeight w:hRule="exact" w:val="21"/>
        </w:trPr>
        <w:tc>
          <w:tcPr>
            <w:tcW w:w="9640" w:type="dxa"/>
          </w:tcPr>
          <w:p w:rsidR="00EE41A1" w:rsidRPr="00295BE2" w:rsidRDefault="00EE41A1">
            <w:pPr>
              <w:rPr>
                <w:lang w:val="ru-RU"/>
              </w:rPr>
            </w:pPr>
          </w:p>
        </w:tc>
      </w:tr>
      <w:tr w:rsidR="00EE41A1" w:rsidRPr="00295BE2">
        <w:trPr>
          <w:trHeight w:hRule="exact" w:val="1937"/>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1.Государство: понятие, признаки, функции.</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2.Теории происхождения государства.</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3.Формы правления государства.</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4.Формы территориально-государственного устройства.</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5.Государственное устройство РФ.</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6.Социальное и правовое государство</w:t>
            </w:r>
          </w:p>
        </w:tc>
      </w:tr>
      <w:tr w:rsidR="00EE41A1" w:rsidRPr="00295BE2">
        <w:trPr>
          <w:trHeight w:hRule="exact" w:val="8"/>
        </w:trPr>
        <w:tc>
          <w:tcPr>
            <w:tcW w:w="9640" w:type="dxa"/>
          </w:tcPr>
          <w:p w:rsidR="00EE41A1" w:rsidRPr="00295BE2" w:rsidRDefault="00EE41A1">
            <w:pPr>
              <w:rPr>
                <w:lang w:val="ru-RU"/>
              </w:rPr>
            </w:pPr>
          </w:p>
        </w:tc>
      </w:tr>
      <w:tr w:rsidR="00EE41A1" w:rsidRPr="00295BE2">
        <w:trPr>
          <w:trHeight w:hRule="exact" w:val="314"/>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2. Основы конституционного права РФ</w:t>
            </w:r>
          </w:p>
        </w:tc>
      </w:tr>
      <w:tr w:rsidR="00EE41A1" w:rsidRPr="00295BE2">
        <w:trPr>
          <w:trHeight w:hRule="exact" w:val="21"/>
        </w:trPr>
        <w:tc>
          <w:tcPr>
            <w:tcW w:w="9640" w:type="dxa"/>
          </w:tcPr>
          <w:p w:rsidR="00EE41A1" w:rsidRPr="00295BE2" w:rsidRDefault="00EE41A1">
            <w:pPr>
              <w:rPr>
                <w:lang w:val="ru-RU"/>
              </w:rPr>
            </w:pPr>
          </w:p>
        </w:tc>
      </w:tr>
      <w:tr w:rsidR="00EE41A1" w:rsidRPr="00295BE2">
        <w:trPr>
          <w:trHeight w:hRule="exact" w:val="1396"/>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1.Обязанности человека и гражданина Российской Федерации</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2. Федеративное устройство Российской Федерации.</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3. Порядок избрания Президента РФ.</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4. Структура и роль Федерального Собрания.</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5. Система судов в Российской Федерации.</w:t>
            </w:r>
          </w:p>
        </w:tc>
      </w:tr>
      <w:tr w:rsidR="00EE41A1" w:rsidRPr="00295BE2">
        <w:trPr>
          <w:trHeight w:hRule="exact" w:val="8"/>
        </w:trPr>
        <w:tc>
          <w:tcPr>
            <w:tcW w:w="9640" w:type="dxa"/>
          </w:tcPr>
          <w:p w:rsidR="00EE41A1" w:rsidRPr="00295BE2" w:rsidRDefault="00EE41A1">
            <w:pPr>
              <w:rPr>
                <w:lang w:val="ru-RU"/>
              </w:rPr>
            </w:pPr>
          </w:p>
        </w:tc>
      </w:tr>
      <w:tr w:rsidR="00EE41A1" w:rsidRPr="00295BE2">
        <w:trPr>
          <w:trHeight w:hRule="exact" w:val="314"/>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3. Основы трудового права РФ</w:t>
            </w:r>
          </w:p>
        </w:tc>
      </w:tr>
      <w:tr w:rsidR="00EE41A1" w:rsidRPr="00295BE2">
        <w:trPr>
          <w:trHeight w:hRule="exact" w:val="21"/>
        </w:trPr>
        <w:tc>
          <w:tcPr>
            <w:tcW w:w="9640" w:type="dxa"/>
          </w:tcPr>
          <w:p w:rsidR="00EE41A1" w:rsidRPr="00295BE2" w:rsidRDefault="00EE41A1">
            <w:pPr>
              <w:rPr>
                <w:lang w:val="ru-RU"/>
              </w:rPr>
            </w:pPr>
          </w:p>
        </w:tc>
      </w:tr>
      <w:tr w:rsidR="00EE41A1" w:rsidRPr="00295BE2">
        <w:trPr>
          <w:trHeight w:hRule="exact" w:val="1572"/>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1. Общие положения об отрасли трудового права.</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2. Понятие и сущность правоотношений в трудовом праве.</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3. Характеристика видов трудовых правоотношений.</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4. Трудовой договор – понятие, существенные условия. Порядок заключения. Трудовая дисциплина и ответственность за ее нарушение.</w:t>
            </w:r>
          </w:p>
        </w:tc>
      </w:tr>
    </w:tbl>
    <w:p w:rsidR="00EE41A1" w:rsidRPr="00295BE2" w:rsidRDefault="00295BE2">
      <w:pPr>
        <w:rPr>
          <w:sz w:val="0"/>
          <w:szCs w:val="0"/>
          <w:lang w:val="ru-RU"/>
        </w:rPr>
      </w:pPr>
      <w:r w:rsidRPr="00295BE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E41A1">
        <w:trPr>
          <w:trHeight w:hRule="exact" w:val="1666"/>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lastRenderedPageBreak/>
              <w:t>5. Регулирование профессиональной деятельности. Общие положения об отрасли трудового права.</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6. Понятие и сущность правоотношений в трудовом праве.</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7. Характеристика видов трудовых правоотношений.</w:t>
            </w:r>
          </w:p>
          <w:p w:rsidR="00EE41A1" w:rsidRDefault="00295BE2">
            <w:pPr>
              <w:spacing w:after="0" w:line="240" w:lineRule="auto"/>
              <w:rPr>
                <w:sz w:val="24"/>
                <w:szCs w:val="24"/>
              </w:rPr>
            </w:pPr>
            <w:r w:rsidRPr="00295BE2">
              <w:rPr>
                <w:rFonts w:ascii="Times New Roman" w:hAnsi="Times New Roman" w:cs="Times New Roman"/>
                <w:color w:val="000000"/>
                <w:sz w:val="24"/>
                <w:szCs w:val="24"/>
                <w:lang w:val="ru-RU"/>
              </w:rPr>
              <w:t xml:space="preserve">8. Трудовой договор – понятие, существенные условия. </w:t>
            </w:r>
            <w:r>
              <w:rPr>
                <w:rFonts w:ascii="Times New Roman" w:hAnsi="Times New Roman" w:cs="Times New Roman"/>
                <w:color w:val="000000"/>
                <w:sz w:val="24"/>
                <w:szCs w:val="24"/>
              </w:rPr>
              <w:t>Регулирование профессиональной деятельности.</w:t>
            </w:r>
          </w:p>
        </w:tc>
      </w:tr>
      <w:tr w:rsidR="00EE41A1">
        <w:trPr>
          <w:trHeight w:hRule="exact" w:val="8"/>
        </w:trPr>
        <w:tc>
          <w:tcPr>
            <w:tcW w:w="9640" w:type="dxa"/>
          </w:tcPr>
          <w:p w:rsidR="00EE41A1" w:rsidRDefault="00EE41A1"/>
        </w:tc>
      </w:tr>
      <w:tr w:rsidR="00EE41A1" w:rsidRPr="00295BE2">
        <w:trPr>
          <w:trHeight w:hRule="exact" w:val="314"/>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4. Основы гражданского права РФ</w:t>
            </w:r>
          </w:p>
        </w:tc>
      </w:tr>
      <w:tr w:rsidR="00EE41A1" w:rsidRPr="00295BE2">
        <w:trPr>
          <w:trHeight w:hRule="exact" w:val="21"/>
        </w:trPr>
        <w:tc>
          <w:tcPr>
            <w:tcW w:w="9640" w:type="dxa"/>
          </w:tcPr>
          <w:p w:rsidR="00EE41A1" w:rsidRPr="00295BE2" w:rsidRDefault="00EE41A1">
            <w:pPr>
              <w:rPr>
                <w:lang w:val="ru-RU"/>
              </w:rPr>
            </w:pPr>
          </w:p>
        </w:tc>
      </w:tr>
      <w:tr w:rsidR="00EE41A1" w:rsidRPr="00295BE2">
        <w:trPr>
          <w:trHeight w:hRule="exact" w:val="1666"/>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1. Общие понятия гражданского права как отрасли права.</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2. Понятия источников гражданского права.</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3. Понятие гражданского правоотношения.</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4. Физические и юридические лица как субъекты гражданского права, их статус.</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5. Право собственности. Обязательства в гражданском праве и ответственность за попечительство.</w:t>
            </w:r>
          </w:p>
        </w:tc>
      </w:tr>
      <w:tr w:rsidR="00EE41A1" w:rsidRPr="00295BE2">
        <w:trPr>
          <w:trHeight w:hRule="exact" w:val="8"/>
        </w:trPr>
        <w:tc>
          <w:tcPr>
            <w:tcW w:w="9640" w:type="dxa"/>
          </w:tcPr>
          <w:p w:rsidR="00EE41A1" w:rsidRPr="00295BE2" w:rsidRDefault="00EE41A1">
            <w:pPr>
              <w:rPr>
                <w:lang w:val="ru-RU"/>
              </w:rPr>
            </w:pPr>
          </w:p>
        </w:tc>
      </w:tr>
      <w:tr w:rsidR="00EE41A1" w:rsidRPr="00295BE2">
        <w:trPr>
          <w:trHeight w:hRule="exact" w:val="314"/>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5. Основы семейного права РФ</w:t>
            </w:r>
          </w:p>
        </w:tc>
      </w:tr>
      <w:tr w:rsidR="00EE41A1" w:rsidRPr="00295BE2">
        <w:trPr>
          <w:trHeight w:hRule="exact" w:val="21"/>
        </w:trPr>
        <w:tc>
          <w:tcPr>
            <w:tcW w:w="9640" w:type="dxa"/>
          </w:tcPr>
          <w:p w:rsidR="00EE41A1" w:rsidRPr="00295BE2" w:rsidRDefault="00EE41A1">
            <w:pPr>
              <w:rPr>
                <w:lang w:val="ru-RU"/>
              </w:rPr>
            </w:pPr>
          </w:p>
        </w:tc>
      </w:tr>
      <w:tr w:rsidR="00EE41A1">
        <w:trPr>
          <w:trHeight w:hRule="exact" w:val="2478"/>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1. Общие положения семейного права как отрасли права.</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2. Общая характеристика брачно-семейных отношений.</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3. Субъекты и объекты семейных правоотношений. Взаимные права и обязанности супругов.</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4. Имущественные отношения супругов, родителей и детей. Совместная и личная собственность супругов.</w:t>
            </w:r>
          </w:p>
          <w:p w:rsidR="00EE41A1" w:rsidRDefault="00295BE2">
            <w:pPr>
              <w:spacing w:after="0" w:line="240" w:lineRule="auto"/>
              <w:rPr>
                <w:sz w:val="24"/>
                <w:szCs w:val="24"/>
              </w:rPr>
            </w:pPr>
            <w:r w:rsidRPr="00295BE2">
              <w:rPr>
                <w:rFonts w:ascii="Times New Roman" w:hAnsi="Times New Roman" w:cs="Times New Roman"/>
                <w:color w:val="000000"/>
                <w:sz w:val="24"/>
                <w:szCs w:val="24"/>
                <w:lang w:val="ru-RU"/>
              </w:rPr>
              <w:t xml:space="preserve">5. Общая характеристика возникновения отношений между родителями и детьми. </w:t>
            </w:r>
            <w:r>
              <w:rPr>
                <w:rFonts w:ascii="Times New Roman" w:hAnsi="Times New Roman" w:cs="Times New Roman"/>
                <w:color w:val="000000"/>
                <w:sz w:val="24"/>
                <w:szCs w:val="24"/>
              </w:rPr>
              <w:t>Права и обязанности родителей.</w:t>
            </w:r>
          </w:p>
          <w:p w:rsidR="00EE41A1" w:rsidRDefault="00295BE2">
            <w:pPr>
              <w:spacing w:after="0" w:line="240" w:lineRule="auto"/>
              <w:rPr>
                <w:sz w:val="24"/>
                <w:szCs w:val="24"/>
              </w:rPr>
            </w:pPr>
            <w:r>
              <w:rPr>
                <w:rFonts w:ascii="Times New Roman" w:hAnsi="Times New Roman" w:cs="Times New Roman"/>
                <w:color w:val="000000"/>
                <w:sz w:val="24"/>
                <w:szCs w:val="24"/>
              </w:rPr>
              <w:t>6. Ответственность по семейному праву.</w:t>
            </w:r>
          </w:p>
        </w:tc>
      </w:tr>
      <w:tr w:rsidR="00EE41A1">
        <w:trPr>
          <w:trHeight w:hRule="exact" w:val="8"/>
        </w:trPr>
        <w:tc>
          <w:tcPr>
            <w:tcW w:w="9640" w:type="dxa"/>
          </w:tcPr>
          <w:p w:rsidR="00EE41A1" w:rsidRDefault="00EE41A1"/>
        </w:tc>
      </w:tr>
      <w:tr w:rsidR="00EE41A1" w:rsidRPr="00295BE2">
        <w:trPr>
          <w:trHeight w:hRule="exact" w:val="314"/>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6.  Основы экологического права РФ</w:t>
            </w:r>
          </w:p>
        </w:tc>
      </w:tr>
      <w:tr w:rsidR="00EE41A1" w:rsidRPr="00295BE2">
        <w:trPr>
          <w:trHeight w:hRule="exact" w:val="21"/>
        </w:trPr>
        <w:tc>
          <w:tcPr>
            <w:tcW w:w="9640" w:type="dxa"/>
          </w:tcPr>
          <w:p w:rsidR="00EE41A1" w:rsidRPr="00295BE2" w:rsidRDefault="00EE41A1">
            <w:pPr>
              <w:rPr>
                <w:lang w:val="ru-RU"/>
              </w:rPr>
            </w:pPr>
          </w:p>
        </w:tc>
      </w:tr>
      <w:tr w:rsidR="00EE41A1" w:rsidRPr="00295BE2">
        <w:trPr>
          <w:trHeight w:hRule="exact" w:val="1125"/>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1. Экологическое право.</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2. Предмет, источники объекты экологического права.</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3. Правовое регулирование природопользования.</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4. Ответственность за экологические нарушения</w:t>
            </w:r>
          </w:p>
        </w:tc>
      </w:tr>
      <w:tr w:rsidR="00EE41A1" w:rsidRPr="00295BE2">
        <w:trPr>
          <w:trHeight w:hRule="exact" w:val="8"/>
        </w:trPr>
        <w:tc>
          <w:tcPr>
            <w:tcW w:w="9640" w:type="dxa"/>
          </w:tcPr>
          <w:p w:rsidR="00EE41A1" w:rsidRPr="00295BE2" w:rsidRDefault="00EE41A1">
            <w:pPr>
              <w:rPr>
                <w:lang w:val="ru-RU"/>
              </w:rPr>
            </w:pPr>
          </w:p>
        </w:tc>
      </w:tr>
      <w:tr w:rsidR="00EE41A1" w:rsidRPr="00295BE2">
        <w:trPr>
          <w:trHeight w:hRule="exact" w:val="314"/>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7.  Основы административного права РФ</w:t>
            </w:r>
          </w:p>
        </w:tc>
      </w:tr>
      <w:tr w:rsidR="00EE41A1" w:rsidRPr="00295BE2">
        <w:trPr>
          <w:trHeight w:hRule="exact" w:val="21"/>
        </w:trPr>
        <w:tc>
          <w:tcPr>
            <w:tcW w:w="9640" w:type="dxa"/>
          </w:tcPr>
          <w:p w:rsidR="00EE41A1" w:rsidRPr="00295BE2" w:rsidRDefault="00EE41A1">
            <w:pPr>
              <w:rPr>
                <w:lang w:val="ru-RU"/>
              </w:rPr>
            </w:pPr>
          </w:p>
        </w:tc>
      </w:tr>
      <w:tr w:rsidR="00EE41A1">
        <w:trPr>
          <w:trHeight w:hRule="exact" w:val="1666"/>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1. Общие положения об отрасли административного права.</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2. Понятие административного права и административного правоотношения.</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3. Субъекты административного права.</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4. Система органов исполнительной власти в Государственная служба.</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5. Административные правонарушения и административная ответственность.</w:t>
            </w:r>
          </w:p>
          <w:p w:rsidR="00EE41A1" w:rsidRDefault="00295BE2">
            <w:pPr>
              <w:spacing w:after="0" w:line="240" w:lineRule="auto"/>
              <w:rPr>
                <w:sz w:val="24"/>
                <w:szCs w:val="24"/>
              </w:rPr>
            </w:pPr>
            <w:r>
              <w:rPr>
                <w:rFonts w:ascii="Times New Roman" w:hAnsi="Times New Roman" w:cs="Times New Roman"/>
                <w:color w:val="000000"/>
                <w:sz w:val="24"/>
                <w:szCs w:val="24"/>
              </w:rPr>
              <w:t>6. Основные административные наказания.</w:t>
            </w:r>
          </w:p>
        </w:tc>
      </w:tr>
      <w:tr w:rsidR="00EE41A1">
        <w:trPr>
          <w:trHeight w:hRule="exact" w:val="8"/>
        </w:trPr>
        <w:tc>
          <w:tcPr>
            <w:tcW w:w="9640" w:type="dxa"/>
          </w:tcPr>
          <w:p w:rsidR="00EE41A1" w:rsidRDefault="00EE41A1"/>
        </w:tc>
      </w:tr>
      <w:tr w:rsidR="00EE41A1" w:rsidRPr="00295BE2">
        <w:trPr>
          <w:trHeight w:hRule="exact" w:val="314"/>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8. Основы уголовного права РФ</w:t>
            </w:r>
          </w:p>
        </w:tc>
      </w:tr>
      <w:tr w:rsidR="00EE41A1" w:rsidRPr="00295BE2">
        <w:trPr>
          <w:trHeight w:hRule="exact" w:val="21"/>
        </w:trPr>
        <w:tc>
          <w:tcPr>
            <w:tcW w:w="9640" w:type="dxa"/>
          </w:tcPr>
          <w:p w:rsidR="00EE41A1" w:rsidRPr="00295BE2" w:rsidRDefault="00EE41A1">
            <w:pPr>
              <w:rPr>
                <w:lang w:val="ru-RU"/>
              </w:rPr>
            </w:pPr>
          </w:p>
        </w:tc>
      </w:tr>
      <w:tr w:rsidR="00EE41A1" w:rsidRPr="00295BE2">
        <w:trPr>
          <w:trHeight w:hRule="exact" w:val="2207"/>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1. Общие положения об отрасли и науке уголовного права.</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2. Понятие уголовного закона. Общее понятие преступления. Категории преступлений. Общие условия уголовной ответственности.</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3. Виды психических расстройств и их влияние на способность лица нести уголовную ответственность. Понятие состава преступления.</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4. Уголовное наказание: понятие, виды.</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5. Уголовная ответственность за совершение преступлений. Особенности уголовной ответственности и наказания.</w:t>
            </w:r>
          </w:p>
        </w:tc>
      </w:tr>
      <w:tr w:rsidR="00EE41A1" w:rsidRPr="00295BE2">
        <w:trPr>
          <w:trHeight w:hRule="exact" w:val="8"/>
        </w:trPr>
        <w:tc>
          <w:tcPr>
            <w:tcW w:w="9640" w:type="dxa"/>
          </w:tcPr>
          <w:p w:rsidR="00EE41A1" w:rsidRPr="00295BE2" w:rsidRDefault="00EE41A1">
            <w:pPr>
              <w:rPr>
                <w:lang w:val="ru-RU"/>
              </w:rPr>
            </w:pPr>
          </w:p>
        </w:tc>
      </w:tr>
      <w:tr w:rsidR="00EE41A1" w:rsidRPr="00295BE2">
        <w:trPr>
          <w:trHeight w:hRule="exact" w:val="314"/>
        </w:trPr>
        <w:tc>
          <w:tcPr>
            <w:tcW w:w="9654" w:type="dxa"/>
            <w:shd w:val="clear" w:color="000000" w:fill="FFFFFF"/>
            <w:tcMar>
              <w:left w:w="34" w:type="dxa"/>
              <w:right w:w="34" w:type="dxa"/>
            </w:tcMar>
          </w:tcPr>
          <w:p w:rsidR="00EE41A1" w:rsidRPr="00295BE2" w:rsidRDefault="00295BE2">
            <w:pPr>
              <w:spacing w:after="0" w:line="240" w:lineRule="auto"/>
              <w:jc w:val="center"/>
              <w:rPr>
                <w:sz w:val="24"/>
                <w:szCs w:val="24"/>
                <w:lang w:val="ru-RU"/>
              </w:rPr>
            </w:pPr>
            <w:r w:rsidRPr="00295BE2">
              <w:rPr>
                <w:rFonts w:ascii="Times New Roman" w:hAnsi="Times New Roman" w:cs="Times New Roman"/>
                <w:b/>
                <w:color w:val="000000"/>
                <w:sz w:val="24"/>
                <w:szCs w:val="24"/>
                <w:lang w:val="ru-RU"/>
              </w:rPr>
              <w:t>Тема 9.  Права и свободы человека и гражданина: понятие и сущность</w:t>
            </w:r>
          </w:p>
        </w:tc>
      </w:tr>
      <w:tr w:rsidR="00EE41A1" w:rsidRPr="00295BE2">
        <w:trPr>
          <w:trHeight w:hRule="exact" w:val="21"/>
        </w:trPr>
        <w:tc>
          <w:tcPr>
            <w:tcW w:w="9640" w:type="dxa"/>
          </w:tcPr>
          <w:p w:rsidR="00EE41A1" w:rsidRPr="00295BE2" w:rsidRDefault="00EE41A1">
            <w:pPr>
              <w:rPr>
                <w:lang w:val="ru-RU"/>
              </w:rPr>
            </w:pPr>
          </w:p>
        </w:tc>
      </w:tr>
      <w:tr w:rsidR="00EE41A1" w:rsidRPr="00295BE2">
        <w:trPr>
          <w:trHeight w:hRule="exact" w:val="1937"/>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1. Развитие представлений о правах и свободах в России и мире.</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2. Закрепление прав и свобод человека в Российской Империи.</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3. Права и обязанности граждан в советский период.</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4. Конституционно-правовое регулирование прав и свобод в Российской Федерации.</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5. Понятие, юридическая природа и классификация конституционных прав, свобод</w:t>
            </w:r>
          </w:p>
        </w:tc>
      </w:tr>
    </w:tbl>
    <w:p w:rsidR="00EE41A1" w:rsidRPr="00295BE2" w:rsidRDefault="00295BE2">
      <w:pPr>
        <w:rPr>
          <w:sz w:val="0"/>
          <w:szCs w:val="0"/>
          <w:lang w:val="ru-RU"/>
        </w:rPr>
      </w:pPr>
      <w:r w:rsidRPr="00295BE2">
        <w:rPr>
          <w:lang w:val="ru-RU"/>
        </w:rPr>
        <w:br w:type="page"/>
      </w:r>
    </w:p>
    <w:tbl>
      <w:tblPr>
        <w:tblW w:w="0" w:type="auto"/>
        <w:tblCellMar>
          <w:left w:w="0" w:type="dxa"/>
          <w:right w:w="0" w:type="dxa"/>
        </w:tblCellMar>
        <w:tblLook w:val="04A0" w:firstRow="1" w:lastRow="0" w:firstColumn="1" w:lastColumn="0" w:noHBand="0" w:noVBand="1"/>
      </w:tblPr>
      <w:tblGrid>
        <w:gridCol w:w="285"/>
        <w:gridCol w:w="9370"/>
      </w:tblGrid>
      <w:tr w:rsidR="00EE41A1" w:rsidRPr="00295BE2">
        <w:trPr>
          <w:trHeight w:hRule="exact" w:val="855"/>
        </w:trPr>
        <w:tc>
          <w:tcPr>
            <w:tcW w:w="9654" w:type="dxa"/>
            <w:gridSpan w:val="2"/>
            <w:shd w:val="clear" w:color="000000" w:fill="FFFFFF"/>
            <w:tcMar>
              <w:left w:w="34" w:type="dxa"/>
              <w:right w:w="34" w:type="dxa"/>
            </w:tcMar>
          </w:tcPr>
          <w:p w:rsidR="00EE41A1" w:rsidRPr="00295BE2" w:rsidRDefault="00EE41A1">
            <w:pPr>
              <w:spacing w:after="0" w:line="240" w:lineRule="auto"/>
              <w:rPr>
                <w:sz w:val="24"/>
                <w:szCs w:val="24"/>
                <w:lang w:val="ru-RU"/>
              </w:rPr>
            </w:pPr>
          </w:p>
          <w:p w:rsidR="00EE41A1" w:rsidRPr="00295BE2" w:rsidRDefault="00295BE2">
            <w:pPr>
              <w:spacing w:after="0" w:line="240" w:lineRule="auto"/>
              <w:rPr>
                <w:sz w:val="24"/>
                <w:szCs w:val="24"/>
                <w:lang w:val="ru-RU"/>
              </w:rPr>
            </w:pPr>
            <w:r w:rsidRPr="00295BE2">
              <w:rPr>
                <w:rFonts w:ascii="Times New Roman" w:hAnsi="Times New Roman" w:cs="Times New Roman"/>
                <w:b/>
                <w:color w:val="000000"/>
                <w:sz w:val="24"/>
                <w:szCs w:val="24"/>
                <w:lang w:val="ru-RU"/>
              </w:rPr>
              <w:t>6. Перечень учебно-методического обеспечения для самостоятельной работы обучающихся по дисциплине</w:t>
            </w:r>
          </w:p>
        </w:tc>
      </w:tr>
      <w:tr w:rsidR="00EE41A1" w:rsidRPr="00295BE2">
        <w:trPr>
          <w:trHeight w:hRule="exact" w:val="4641"/>
        </w:trPr>
        <w:tc>
          <w:tcPr>
            <w:tcW w:w="9654" w:type="dxa"/>
            <w:gridSpan w:val="2"/>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1. Методические указания для обучающихся по освоению дисциплины «Правоведение» / Иванов В.И.. – Омск: Изд-во Омской гуманитарной академии, 0.</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EE41A1" w:rsidRPr="00295BE2">
        <w:trPr>
          <w:trHeight w:hRule="exact" w:val="138"/>
        </w:trPr>
        <w:tc>
          <w:tcPr>
            <w:tcW w:w="285" w:type="dxa"/>
          </w:tcPr>
          <w:p w:rsidR="00EE41A1" w:rsidRPr="00295BE2" w:rsidRDefault="00EE41A1">
            <w:pPr>
              <w:rPr>
                <w:lang w:val="ru-RU"/>
              </w:rPr>
            </w:pPr>
          </w:p>
        </w:tc>
        <w:tc>
          <w:tcPr>
            <w:tcW w:w="9356" w:type="dxa"/>
          </w:tcPr>
          <w:p w:rsidR="00EE41A1" w:rsidRPr="00295BE2" w:rsidRDefault="00EE41A1">
            <w:pPr>
              <w:rPr>
                <w:lang w:val="ru-RU"/>
              </w:rPr>
            </w:pPr>
          </w:p>
        </w:tc>
      </w:tr>
      <w:tr w:rsidR="00EE41A1">
        <w:trPr>
          <w:trHeight w:hRule="exact" w:val="855"/>
        </w:trPr>
        <w:tc>
          <w:tcPr>
            <w:tcW w:w="9654" w:type="dxa"/>
            <w:gridSpan w:val="2"/>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b/>
                <w:color w:val="000000"/>
                <w:sz w:val="24"/>
                <w:szCs w:val="24"/>
                <w:lang w:val="ru-RU"/>
              </w:rPr>
              <w:t>7. Перечень основной и дополнительной учебной литературы, необходимой для освоения дисциплины</w:t>
            </w:r>
          </w:p>
          <w:p w:rsidR="00EE41A1" w:rsidRDefault="00295BE2">
            <w:pPr>
              <w:spacing w:after="0" w:line="240" w:lineRule="auto"/>
              <w:rPr>
                <w:sz w:val="24"/>
                <w:szCs w:val="24"/>
              </w:rPr>
            </w:pPr>
            <w:r>
              <w:rPr>
                <w:rFonts w:ascii="Times New Roman" w:hAnsi="Times New Roman" w:cs="Times New Roman"/>
                <w:b/>
                <w:color w:val="000000"/>
                <w:sz w:val="24"/>
                <w:szCs w:val="24"/>
              </w:rPr>
              <w:t>Основная:</w:t>
            </w:r>
          </w:p>
        </w:tc>
      </w:tr>
      <w:tr w:rsidR="00EE41A1" w:rsidRPr="00295BE2">
        <w:trPr>
          <w:trHeight w:hRule="exact" w:val="1096"/>
        </w:trPr>
        <w:tc>
          <w:tcPr>
            <w:tcW w:w="9654" w:type="dxa"/>
            <w:gridSpan w:val="2"/>
            <w:shd w:val="clear" w:color="000000" w:fill="FFFFFF"/>
            <w:tcMar>
              <w:left w:w="34" w:type="dxa"/>
              <w:right w:w="34" w:type="dxa"/>
            </w:tcMar>
          </w:tcPr>
          <w:p w:rsidR="00EE41A1" w:rsidRPr="00295BE2" w:rsidRDefault="00295BE2">
            <w:pPr>
              <w:spacing w:after="0" w:line="240" w:lineRule="auto"/>
              <w:ind w:firstLine="725"/>
              <w:jc w:val="both"/>
              <w:rPr>
                <w:sz w:val="24"/>
                <w:szCs w:val="24"/>
                <w:lang w:val="ru-RU"/>
              </w:rPr>
            </w:pPr>
            <w:r w:rsidRPr="00295BE2">
              <w:rPr>
                <w:rFonts w:ascii="Times New Roman" w:hAnsi="Times New Roman" w:cs="Times New Roman"/>
                <w:color w:val="000000"/>
                <w:sz w:val="24"/>
                <w:szCs w:val="24"/>
                <w:lang w:val="ru-RU"/>
              </w:rPr>
              <w:t>1.</w:t>
            </w:r>
            <w:r w:rsidRPr="00295BE2">
              <w:rPr>
                <w:lang w:val="ru-RU"/>
              </w:rPr>
              <w:t xml:space="preserve"> </w:t>
            </w:r>
            <w:r w:rsidRPr="00295BE2">
              <w:rPr>
                <w:rFonts w:ascii="Times New Roman" w:hAnsi="Times New Roman" w:cs="Times New Roman"/>
                <w:color w:val="000000"/>
                <w:sz w:val="24"/>
                <w:szCs w:val="24"/>
                <w:lang w:val="ru-RU"/>
              </w:rPr>
              <w:t>Правоведение</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Авдийский</w:t>
            </w:r>
            <w:r w:rsidRPr="00295BE2">
              <w:rPr>
                <w:lang w:val="ru-RU"/>
              </w:rPr>
              <w:t xml:space="preserve"> </w:t>
            </w:r>
            <w:r w:rsidRPr="00295BE2">
              <w:rPr>
                <w:rFonts w:ascii="Times New Roman" w:hAnsi="Times New Roman" w:cs="Times New Roman"/>
                <w:color w:val="000000"/>
                <w:sz w:val="24"/>
                <w:szCs w:val="24"/>
                <w:lang w:val="ru-RU"/>
              </w:rPr>
              <w:t>В.</w:t>
            </w:r>
            <w:r w:rsidRPr="00295BE2">
              <w:rPr>
                <w:lang w:val="ru-RU"/>
              </w:rPr>
              <w:t xml:space="preserve"> </w:t>
            </w:r>
            <w:r w:rsidRPr="00295BE2">
              <w:rPr>
                <w:rFonts w:ascii="Times New Roman" w:hAnsi="Times New Roman" w:cs="Times New Roman"/>
                <w:color w:val="000000"/>
                <w:sz w:val="24"/>
                <w:szCs w:val="24"/>
                <w:lang w:val="ru-RU"/>
              </w:rPr>
              <w:t>И.,</w:t>
            </w:r>
            <w:r w:rsidRPr="00295BE2">
              <w:rPr>
                <w:lang w:val="ru-RU"/>
              </w:rPr>
              <w:t xml:space="preserve"> </w:t>
            </w:r>
            <w:r w:rsidRPr="00295BE2">
              <w:rPr>
                <w:rFonts w:ascii="Times New Roman" w:hAnsi="Times New Roman" w:cs="Times New Roman"/>
                <w:color w:val="000000"/>
                <w:sz w:val="24"/>
                <w:szCs w:val="24"/>
                <w:lang w:val="ru-RU"/>
              </w:rPr>
              <w:t>Бондарчук</w:t>
            </w:r>
            <w:r w:rsidRPr="00295BE2">
              <w:rPr>
                <w:lang w:val="ru-RU"/>
              </w:rPr>
              <w:t xml:space="preserve"> </w:t>
            </w:r>
            <w:r w:rsidRPr="00295BE2">
              <w:rPr>
                <w:rFonts w:ascii="Times New Roman" w:hAnsi="Times New Roman" w:cs="Times New Roman"/>
                <w:color w:val="000000"/>
                <w:sz w:val="24"/>
                <w:szCs w:val="24"/>
                <w:lang w:val="ru-RU"/>
              </w:rPr>
              <w:t>Р.</w:t>
            </w:r>
            <w:r w:rsidRPr="00295BE2">
              <w:rPr>
                <w:lang w:val="ru-RU"/>
              </w:rPr>
              <w:t xml:space="preserve"> </w:t>
            </w:r>
            <w:r w:rsidRPr="00295BE2">
              <w:rPr>
                <w:rFonts w:ascii="Times New Roman" w:hAnsi="Times New Roman" w:cs="Times New Roman"/>
                <w:color w:val="000000"/>
                <w:sz w:val="24"/>
                <w:szCs w:val="24"/>
                <w:lang w:val="ru-RU"/>
              </w:rPr>
              <w:t>Ч.,</w:t>
            </w:r>
            <w:r w:rsidRPr="00295BE2">
              <w:rPr>
                <w:lang w:val="ru-RU"/>
              </w:rPr>
              <w:t xml:space="preserve"> </w:t>
            </w:r>
            <w:r w:rsidRPr="00295BE2">
              <w:rPr>
                <w:rFonts w:ascii="Times New Roman" w:hAnsi="Times New Roman" w:cs="Times New Roman"/>
                <w:color w:val="000000"/>
                <w:sz w:val="24"/>
                <w:szCs w:val="24"/>
                <w:lang w:val="ru-RU"/>
              </w:rPr>
              <w:t>Горбунов</w:t>
            </w:r>
            <w:r w:rsidRPr="00295BE2">
              <w:rPr>
                <w:lang w:val="ru-RU"/>
              </w:rPr>
              <w:t xml:space="preserve"> </w:t>
            </w:r>
            <w:r w:rsidRPr="00295BE2">
              <w:rPr>
                <w:rFonts w:ascii="Times New Roman" w:hAnsi="Times New Roman" w:cs="Times New Roman"/>
                <w:color w:val="000000"/>
                <w:sz w:val="24"/>
                <w:szCs w:val="24"/>
                <w:lang w:val="ru-RU"/>
              </w:rPr>
              <w:t>М.</w:t>
            </w:r>
            <w:r w:rsidRPr="00295BE2">
              <w:rPr>
                <w:lang w:val="ru-RU"/>
              </w:rPr>
              <w:t xml:space="preserve"> </w:t>
            </w:r>
            <w:r w:rsidRPr="00295BE2">
              <w:rPr>
                <w:rFonts w:ascii="Times New Roman" w:hAnsi="Times New Roman" w:cs="Times New Roman"/>
                <w:color w:val="000000"/>
                <w:sz w:val="24"/>
                <w:szCs w:val="24"/>
                <w:lang w:val="ru-RU"/>
              </w:rPr>
              <w:t>А.,</w:t>
            </w:r>
            <w:r w:rsidRPr="00295BE2">
              <w:rPr>
                <w:lang w:val="ru-RU"/>
              </w:rPr>
              <w:t xml:space="preserve"> </w:t>
            </w:r>
            <w:r w:rsidRPr="00295BE2">
              <w:rPr>
                <w:rFonts w:ascii="Times New Roman" w:hAnsi="Times New Roman" w:cs="Times New Roman"/>
                <w:color w:val="000000"/>
                <w:sz w:val="24"/>
                <w:szCs w:val="24"/>
                <w:lang w:val="ru-RU"/>
              </w:rPr>
              <w:t>Ерофеева</w:t>
            </w:r>
            <w:r w:rsidRPr="00295BE2">
              <w:rPr>
                <w:lang w:val="ru-RU"/>
              </w:rPr>
              <w:t xml:space="preserve"> </w:t>
            </w:r>
            <w:r w:rsidRPr="00295BE2">
              <w:rPr>
                <w:rFonts w:ascii="Times New Roman" w:hAnsi="Times New Roman" w:cs="Times New Roman"/>
                <w:color w:val="000000"/>
                <w:sz w:val="24"/>
                <w:szCs w:val="24"/>
                <w:lang w:val="ru-RU"/>
              </w:rPr>
              <w:t>Д.</w:t>
            </w:r>
            <w:r w:rsidRPr="00295BE2">
              <w:rPr>
                <w:lang w:val="ru-RU"/>
              </w:rPr>
              <w:t xml:space="preserve"> </w:t>
            </w:r>
            <w:r w:rsidRPr="00295BE2">
              <w:rPr>
                <w:rFonts w:ascii="Times New Roman" w:hAnsi="Times New Roman" w:cs="Times New Roman"/>
                <w:color w:val="000000"/>
                <w:sz w:val="24"/>
                <w:szCs w:val="24"/>
                <w:lang w:val="ru-RU"/>
              </w:rPr>
              <w:t>В.,</w:t>
            </w:r>
            <w:r w:rsidRPr="00295BE2">
              <w:rPr>
                <w:lang w:val="ru-RU"/>
              </w:rPr>
              <w:t xml:space="preserve"> </w:t>
            </w:r>
            <w:r w:rsidRPr="00295BE2">
              <w:rPr>
                <w:rFonts w:ascii="Times New Roman" w:hAnsi="Times New Roman" w:cs="Times New Roman"/>
                <w:color w:val="000000"/>
                <w:sz w:val="24"/>
                <w:szCs w:val="24"/>
                <w:lang w:val="ru-RU"/>
              </w:rPr>
              <w:t>Лебедева</w:t>
            </w:r>
            <w:r w:rsidRPr="00295BE2">
              <w:rPr>
                <w:lang w:val="ru-RU"/>
              </w:rPr>
              <w:t xml:space="preserve"> </w:t>
            </w:r>
            <w:r w:rsidRPr="00295BE2">
              <w:rPr>
                <w:rFonts w:ascii="Times New Roman" w:hAnsi="Times New Roman" w:cs="Times New Roman"/>
                <w:color w:val="000000"/>
                <w:sz w:val="24"/>
                <w:szCs w:val="24"/>
                <w:lang w:val="ru-RU"/>
              </w:rPr>
              <w:t>Н.</w:t>
            </w:r>
            <w:r w:rsidRPr="00295BE2">
              <w:rPr>
                <w:lang w:val="ru-RU"/>
              </w:rPr>
              <w:t xml:space="preserve"> </w:t>
            </w:r>
            <w:r w:rsidRPr="00295BE2">
              <w:rPr>
                <w:rFonts w:ascii="Times New Roman" w:hAnsi="Times New Roman" w:cs="Times New Roman"/>
                <w:color w:val="000000"/>
                <w:sz w:val="24"/>
                <w:szCs w:val="24"/>
                <w:lang w:val="ru-RU"/>
              </w:rPr>
              <w:t>Н.,</w:t>
            </w:r>
            <w:r w:rsidRPr="00295BE2">
              <w:rPr>
                <w:lang w:val="ru-RU"/>
              </w:rPr>
              <w:t xml:space="preserve"> </w:t>
            </w:r>
            <w:r w:rsidRPr="00295BE2">
              <w:rPr>
                <w:rFonts w:ascii="Times New Roman" w:hAnsi="Times New Roman" w:cs="Times New Roman"/>
                <w:color w:val="000000"/>
                <w:sz w:val="24"/>
                <w:szCs w:val="24"/>
                <w:lang w:val="ru-RU"/>
              </w:rPr>
              <w:t>Меркушова</w:t>
            </w:r>
            <w:r w:rsidRPr="00295BE2">
              <w:rPr>
                <w:lang w:val="ru-RU"/>
              </w:rPr>
              <w:t xml:space="preserve"> </w:t>
            </w:r>
            <w:r w:rsidRPr="00295BE2">
              <w:rPr>
                <w:rFonts w:ascii="Times New Roman" w:hAnsi="Times New Roman" w:cs="Times New Roman"/>
                <w:color w:val="000000"/>
                <w:sz w:val="24"/>
                <w:szCs w:val="24"/>
                <w:lang w:val="ru-RU"/>
              </w:rPr>
              <w:t>О.</w:t>
            </w:r>
            <w:r w:rsidRPr="00295BE2">
              <w:rPr>
                <w:lang w:val="ru-RU"/>
              </w:rPr>
              <w:t xml:space="preserve"> </w:t>
            </w:r>
            <w:r w:rsidRPr="00295BE2">
              <w:rPr>
                <w:rFonts w:ascii="Times New Roman" w:hAnsi="Times New Roman" w:cs="Times New Roman"/>
                <w:color w:val="000000"/>
                <w:sz w:val="24"/>
                <w:szCs w:val="24"/>
                <w:lang w:val="ru-RU"/>
              </w:rPr>
              <w:t>В.,</w:t>
            </w:r>
            <w:r w:rsidRPr="00295BE2">
              <w:rPr>
                <w:lang w:val="ru-RU"/>
              </w:rPr>
              <w:t xml:space="preserve"> </w:t>
            </w:r>
            <w:r w:rsidRPr="00295BE2">
              <w:rPr>
                <w:rFonts w:ascii="Times New Roman" w:hAnsi="Times New Roman" w:cs="Times New Roman"/>
                <w:color w:val="000000"/>
                <w:sz w:val="24"/>
                <w:szCs w:val="24"/>
                <w:lang w:val="ru-RU"/>
              </w:rPr>
              <w:t>Остроушко</w:t>
            </w:r>
            <w:r w:rsidRPr="00295BE2">
              <w:rPr>
                <w:lang w:val="ru-RU"/>
              </w:rPr>
              <w:t xml:space="preserve"> </w:t>
            </w:r>
            <w:r w:rsidRPr="00295BE2">
              <w:rPr>
                <w:rFonts w:ascii="Times New Roman" w:hAnsi="Times New Roman" w:cs="Times New Roman"/>
                <w:color w:val="000000"/>
                <w:sz w:val="24"/>
                <w:szCs w:val="24"/>
                <w:lang w:val="ru-RU"/>
              </w:rPr>
              <w:t>А.</w:t>
            </w:r>
            <w:r w:rsidRPr="00295BE2">
              <w:rPr>
                <w:lang w:val="ru-RU"/>
              </w:rPr>
              <w:t xml:space="preserve"> </w:t>
            </w:r>
            <w:r w:rsidRPr="00295BE2">
              <w:rPr>
                <w:rFonts w:ascii="Times New Roman" w:hAnsi="Times New Roman" w:cs="Times New Roman"/>
                <w:color w:val="000000"/>
                <w:sz w:val="24"/>
                <w:szCs w:val="24"/>
                <w:lang w:val="ru-RU"/>
              </w:rPr>
              <w:t>В.,</w:t>
            </w:r>
            <w:r w:rsidRPr="00295BE2">
              <w:rPr>
                <w:lang w:val="ru-RU"/>
              </w:rPr>
              <w:t xml:space="preserve"> </w:t>
            </w:r>
            <w:r w:rsidRPr="00295BE2">
              <w:rPr>
                <w:rFonts w:ascii="Times New Roman" w:hAnsi="Times New Roman" w:cs="Times New Roman"/>
                <w:color w:val="000000"/>
                <w:sz w:val="24"/>
                <w:szCs w:val="24"/>
                <w:lang w:val="ru-RU"/>
              </w:rPr>
              <w:t>Федорченко</w:t>
            </w:r>
            <w:r w:rsidRPr="00295BE2">
              <w:rPr>
                <w:lang w:val="ru-RU"/>
              </w:rPr>
              <w:t xml:space="preserve"> </w:t>
            </w:r>
            <w:r w:rsidRPr="00295BE2">
              <w:rPr>
                <w:rFonts w:ascii="Times New Roman" w:hAnsi="Times New Roman" w:cs="Times New Roman"/>
                <w:color w:val="000000"/>
                <w:sz w:val="24"/>
                <w:szCs w:val="24"/>
                <w:lang w:val="ru-RU"/>
              </w:rPr>
              <w:t>А.</w:t>
            </w:r>
            <w:r w:rsidRPr="00295BE2">
              <w:rPr>
                <w:lang w:val="ru-RU"/>
              </w:rPr>
              <w:t xml:space="preserve"> </w:t>
            </w:r>
            <w:r w:rsidRPr="00295BE2">
              <w:rPr>
                <w:rFonts w:ascii="Times New Roman" w:hAnsi="Times New Roman" w:cs="Times New Roman"/>
                <w:color w:val="000000"/>
                <w:sz w:val="24"/>
                <w:szCs w:val="24"/>
                <w:lang w:val="ru-RU"/>
              </w:rPr>
              <w:t>А.,</w:t>
            </w:r>
            <w:r w:rsidRPr="00295BE2">
              <w:rPr>
                <w:lang w:val="ru-RU"/>
              </w:rPr>
              <w:t xml:space="preserve"> </w:t>
            </w:r>
            <w:r w:rsidRPr="00295BE2">
              <w:rPr>
                <w:rFonts w:ascii="Times New Roman" w:hAnsi="Times New Roman" w:cs="Times New Roman"/>
                <w:color w:val="000000"/>
                <w:sz w:val="24"/>
                <w:szCs w:val="24"/>
                <w:lang w:val="ru-RU"/>
              </w:rPr>
              <w:t>Шагиев</w:t>
            </w:r>
            <w:r w:rsidRPr="00295BE2">
              <w:rPr>
                <w:lang w:val="ru-RU"/>
              </w:rPr>
              <w:t xml:space="preserve"> </w:t>
            </w:r>
            <w:r w:rsidRPr="00295BE2">
              <w:rPr>
                <w:rFonts w:ascii="Times New Roman" w:hAnsi="Times New Roman" w:cs="Times New Roman"/>
                <w:color w:val="000000"/>
                <w:sz w:val="24"/>
                <w:szCs w:val="24"/>
                <w:lang w:val="ru-RU"/>
              </w:rPr>
              <w:t>Б.</w:t>
            </w:r>
            <w:r w:rsidRPr="00295BE2">
              <w:rPr>
                <w:lang w:val="ru-RU"/>
              </w:rPr>
              <w:t xml:space="preserve"> </w:t>
            </w:r>
            <w:r w:rsidRPr="00295BE2">
              <w:rPr>
                <w:rFonts w:ascii="Times New Roman" w:hAnsi="Times New Roman" w:cs="Times New Roman"/>
                <w:color w:val="000000"/>
                <w:sz w:val="24"/>
                <w:szCs w:val="24"/>
                <w:lang w:val="ru-RU"/>
              </w:rPr>
              <w:t>В.,</w:t>
            </w:r>
            <w:r w:rsidRPr="00295BE2">
              <w:rPr>
                <w:lang w:val="ru-RU"/>
              </w:rPr>
              <w:t xml:space="preserve"> </w:t>
            </w:r>
            <w:r w:rsidRPr="00295BE2">
              <w:rPr>
                <w:rFonts w:ascii="Times New Roman" w:hAnsi="Times New Roman" w:cs="Times New Roman"/>
                <w:color w:val="000000"/>
                <w:sz w:val="24"/>
                <w:szCs w:val="24"/>
                <w:lang w:val="ru-RU"/>
              </w:rPr>
              <w:t>Шагиева</w:t>
            </w:r>
            <w:r w:rsidRPr="00295BE2">
              <w:rPr>
                <w:lang w:val="ru-RU"/>
              </w:rPr>
              <w:t xml:space="preserve"> </w:t>
            </w:r>
            <w:r w:rsidRPr="00295BE2">
              <w:rPr>
                <w:rFonts w:ascii="Times New Roman" w:hAnsi="Times New Roman" w:cs="Times New Roman"/>
                <w:color w:val="000000"/>
                <w:sz w:val="24"/>
                <w:szCs w:val="24"/>
                <w:lang w:val="ru-RU"/>
              </w:rPr>
              <w:t>Р.</w:t>
            </w:r>
            <w:r w:rsidRPr="00295BE2">
              <w:rPr>
                <w:lang w:val="ru-RU"/>
              </w:rPr>
              <w:t xml:space="preserve"> </w:t>
            </w:r>
            <w:r w:rsidRPr="00295BE2">
              <w:rPr>
                <w:rFonts w:ascii="Times New Roman" w:hAnsi="Times New Roman" w:cs="Times New Roman"/>
                <w:color w:val="000000"/>
                <w:sz w:val="24"/>
                <w:szCs w:val="24"/>
                <w:lang w:val="ru-RU"/>
              </w:rPr>
              <w:t>В.,</w:t>
            </w:r>
            <w:r w:rsidRPr="00295BE2">
              <w:rPr>
                <w:lang w:val="ru-RU"/>
              </w:rPr>
              <w:t xml:space="preserve"> </w:t>
            </w:r>
            <w:r w:rsidRPr="00295BE2">
              <w:rPr>
                <w:rFonts w:ascii="Times New Roman" w:hAnsi="Times New Roman" w:cs="Times New Roman"/>
                <w:color w:val="000000"/>
                <w:sz w:val="24"/>
                <w:szCs w:val="24"/>
                <w:lang w:val="ru-RU"/>
              </w:rPr>
              <w:t>Букалерова</w:t>
            </w:r>
            <w:r w:rsidRPr="00295BE2">
              <w:rPr>
                <w:lang w:val="ru-RU"/>
              </w:rPr>
              <w:t xml:space="preserve"> </w:t>
            </w:r>
            <w:r w:rsidRPr="00295BE2">
              <w:rPr>
                <w:rFonts w:ascii="Times New Roman" w:hAnsi="Times New Roman" w:cs="Times New Roman"/>
                <w:color w:val="000000"/>
                <w:sz w:val="24"/>
                <w:szCs w:val="24"/>
                <w:lang w:val="ru-RU"/>
              </w:rPr>
              <w:t>Л.</w:t>
            </w:r>
            <w:r w:rsidRPr="00295BE2">
              <w:rPr>
                <w:lang w:val="ru-RU"/>
              </w:rPr>
              <w:t xml:space="preserve"> </w:t>
            </w:r>
            <w:r w:rsidRPr="00295BE2">
              <w:rPr>
                <w:rFonts w:ascii="Times New Roman" w:hAnsi="Times New Roman" w:cs="Times New Roman"/>
                <w:color w:val="000000"/>
                <w:sz w:val="24"/>
                <w:szCs w:val="24"/>
                <w:lang w:val="ru-RU"/>
              </w:rPr>
              <w:t>А..</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4-е</w:t>
            </w:r>
            <w:r w:rsidRPr="00295BE2">
              <w:rPr>
                <w:lang w:val="ru-RU"/>
              </w:rPr>
              <w:t xml:space="preserve"> </w:t>
            </w:r>
            <w:r w:rsidRPr="00295BE2">
              <w:rPr>
                <w:rFonts w:ascii="Times New Roman" w:hAnsi="Times New Roman" w:cs="Times New Roman"/>
                <w:color w:val="000000"/>
                <w:sz w:val="24"/>
                <w:szCs w:val="24"/>
                <w:lang w:val="ru-RU"/>
              </w:rPr>
              <w:t>изд.</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Москва:</w:t>
            </w:r>
            <w:r w:rsidRPr="00295BE2">
              <w:rPr>
                <w:lang w:val="ru-RU"/>
              </w:rPr>
              <w:t xml:space="preserve"> </w:t>
            </w:r>
            <w:r w:rsidRPr="00295BE2">
              <w:rPr>
                <w:rFonts w:ascii="Times New Roman" w:hAnsi="Times New Roman" w:cs="Times New Roman"/>
                <w:color w:val="000000"/>
                <w:sz w:val="24"/>
                <w:szCs w:val="24"/>
                <w:lang w:val="ru-RU"/>
              </w:rPr>
              <w:t>Юрайт,</w:t>
            </w:r>
            <w:r w:rsidRPr="00295BE2">
              <w:rPr>
                <w:lang w:val="ru-RU"/>
              </w:rPr>
              <w:t xml:space="preserve"> </w:t>
            </w:r>
            <w:r w:rsidRPr="00295BE2">
              <w:rPr>
                <w:rFonts w:ascii="Times New Roman" w:hAnsi="Times New Roman" w:cs="Times New Roman"/>
                <w:color w:val="000000"/>
                <w:sz w:val="24"/>
                <w:szCs w:val="24"/>
                <w:lang w:val="ru-RU"/>
              </w:rPr>
              <w:t>2020.</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333</w:t>
            </w:r>
            <w:r w:rsidRPr="00295BE2">
              <w:rPr>
                <w:lang w:val="ru-RU"/>
              </w:rPr>
              <w:t xml:space="preserve"> </w:t>
            </w:r>
            <w:r w:rsidRPr="00295BE2">
              <w:rPr>
                <w:rFonts w:ascii="Times New Roman" w:hAnsi="Times New Roman" w:cs="Times New Roman"/>
                <w:color w:val="000000"/>
                <w:sz w:val="24"/>
                <w:szCs w:val="24"/>
                <w:lang w:val="ru-RU"/>
              </w:rPr>
              <w:t>с</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Pr>
                <w:rFonts w:ascii="Times New Roman" w:hAnsi="Times New Roman" w:cs="Times New Roman"/>
                <w:color w:val="000000"/>
                <w:sz w:val="24"/>
                <w:szCs w:val="24"/>
              </w:rPr>
              <w:t>ISBN</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978-5-534-03569-8.</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Pr>
                <w:rFonts w:ascii="Times New Roman" w:hAnsi="Times New Roman" w:cs="Times New Roman"/>
                <w:color w:val="000000"/>
                <w:sz w:val="24"/>
                <w:szCs w:val="24"/>
              </w:rPr>
              <w:t>URL</w:t>
            </w:r>
            <w:r w:rsidRPr="00295BE2">
              <w:rPr>
                <w:rFonts w:ascii="Times New Roman" w:hAnsi="Times New Roman" w:cs="Times New Roman"/>
                <w:color w:val="000000"/>
                <w:sz w:val="24"/>
                <w:szCs w:val="24"/>
                <w:lang w:val="ru-RU"/>
              </w:rPr>
              <w:t>:</w:t>
            </w:r>
            <w:r w:rsidRPr="00295BE2">
              <w:rPr>
                <w:lang w:val="ru-RU"/>
              </w:rPr>
              <w:t xml:space="preserve"> </w:t>
            </w:r>
            <w:hyperlink r:id="rId4" w:history="1">
              <w:r w:rsidR="00150677">
                <w:rPr>
                  <w:rStyle w:val="a3"/>
                  <w:lang w:val="ru-RU"/>
                </w:rPr>
                <w:t>https://urait.ru/bcode/449892</w:t>
              </w:r>
            </w:hyperlink>
            <w:r w:rsidRPr="00295BE2">
              <w:rPr>
                <w:lang w:val="ru-RU"/>
              </w:rPr>
              <w:t xml:space="preserve"> </w:t>
            </w:r>
          </w:p>
        </w:tc>
      </w:tr>
      <w:tr w:rsidR="00EE41A1" w:rsidRPr="00295BE2">
        <w:trPr>
          <w:trHeight w:hRule="exact" w:val="1096"/>
        </w:trPr>
        <w:tc>
          <w:tcPr>
            <w:tcW w:w="9654" w:type="dxa"/>
            <w:gridSpan w:val="2"/>
            <w:shd w:val="clear" w:color="000000" w:fill="FFFFFF"/>
            <w:tcMar>
              <w:left w:w="34" w:type="dxa"/>
              <w:right w:w="34" w:type="dxa"/>
            </w:tcMar>
          </w:tcPr>
          <w:p w:rsidR="00EE41A1" w:rsidRPr="00295BE2" w:rsidRDefault="00295BE2">
            <w:pPr>
              <w:spacing w:after="0" w:line="240" w:lineRule="auto"/>
              <w:ind w:firstLine="725"/>
              <w:jc w:val="both"/>
              <w:rPr>
                <w:sz w:val="24"/>
                <w:szCs w:val="24"/>
                <w:lang w:val="ru-RU"/>
              </w:rPr>
            </w:pPr>
            <w:r w:rsidRPr="00295BE2">
              <w:rPr>
                <w:rFonts w:ascii="Times New Roman" w:hAnsi="Times New Roman" w:cs="Times New Roman"/>
                <w:color w:val="000000"/>
                <w:sz w:val="24"/>
                <w:szCs w:val="24"/>
                <w:lang w:val="ru-RU"/>
              </w:rPr>
              <w:t>2.</w:t>
            </w:r>
            <w:r w:rsidRPr="00295BE2">
              <w:rPr>
                <w:lang w:val="ru-RU"/>
              </w:rPr>
              <w:t xml:space="preserve"> </w:t>
            </w:r>
            <w:r w:rsidRPr="00295BE2">
              <w:rPr>
                <w:rFonts w:ascii="Times New Roman" w:hAnsi="Times New Roman" w:cs="Times New Roman"/>
                <w:color w:val="000000"/>
                <w:sz w:val="24"/>
                <w:szCs w:val="24"/>
                <w:lang w:val="ru-RU"/>
              </w:rPr>
              <w:t>Правоведение</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Белов</w:t>
            </w:r>
            <w:r w:rsidRPr="00295BE2">
              <w:rPr>
                <w:lang w:val="ru-RU"/>
              </w:rPr>
              <w:t xml:space="preserve"> </w:t>
            </w:r>
            <w:r w:rsidRPr="00295BE2">
              <w:rPr>
                <w:rFonts w:ascii="Times New Roman" w:hAnsi="Times New Roman" w:cs="Times New Roman"/>
                <w:color w:val="000000"/>
                <w:sz w:val="24"/>
                <w:szCs w:val="24"/>
                <w:lang w:val="ru-RU"/>
              </w:rPr>
              <w:t>В.</w:t>
            </w:r>
            <w:r w:rsidRPr="00295BE2">
              <w:rPr>
                <w:lang w:val="ru-RU"/>
              </w:rPr>
              <w:t xml:space="preserve"> </w:t>
            </w:r>
            <w:r w:rsidRPr="00295BE2">
              <w:rPr>
                <w:rFonts w:ascii="Times New Roman" w:hAnsi="Times New Roman" w:cs="Times New Roman"/>
                <w:color w:val="000000"/>
                <w:sz w:val="24"/>
                <w:szCs w:val="24"/>
                <w:lang w:val="ru-RU"/>
              </w:rPr>
              <w:t>А.,</w:t>
            </w:r>
            <w:r w:rsidRPr="00295BE2">
              <w:rPr>
                <w:lang w:val="ru-RU"/>
              </w:rPr>
              <w:t xml:space="preserve"> </w:t>
            </w:r>
            <w:r w:rsidRPr="00295BE2">
              <w:rPr>
                <w:rFonts w:ascii="Times New Roman" w:hAnsi="Times New Roman" w:cs="Times New Roman"/>
                <w:color w:val="000000"/>
                <w:sz w:val="24"/>
                <w:szCs w:val="24"/>
                <w:lang w:val="ru-RU"/>
              </w:rPr>
              <w:t>Пугинский</w:t>
            </w:r>
            <w:r w:rsidRPr="00295BE2">
              <w:rPr>
                <w:lang w:val="ru-RU"/>
              </w:rPr>
              <w:t xml:space="preserve"> </w:t>
            </w:r>
            <w:r w:rsidRPr="00295BE2">
              <w:rPr>
                <w:rFonts w:ascii="Times New Roman" w:hAnsi="Times New Roman" w:cs="Times New Roman"/>
                <w:color w:val="000000"/>
                <w:sz w:val="24"/>
                <w:szCs w:val="24"/>
                <w:lang w:val="ru-RU"/>
              </w:rPr>
              <w:t>Б.</w:t>
            </w:r>
            <w:r w:rsidRPr="00295BE2">
              <w:rPr>
                <w:lang w:val="ru-RU"/>
              </w:rPr>
              <w:t xml:space="preserve"> </w:t>
            </w:r>
            <w:r w:rsidRPr="00295BE2">
              <w:rPr>
                <w:rFonts w:ascii="Times New Roman" w:hAnsi="Times New Roman" w:cs="Times New Roman"/>
                <w:color w:val="000000"/>
                <w:sz w:val="24"/>
                <w:szCs w:val="24"/>
                <w:lang w:val="ru-RU"/>
              </w:rPr>
              <w:t>И.,</w:t>
            </w:r>
            <w:r w:rsidRPr="00295BE2">
              <w:rPr>
                <w:lang w:val="ru-RU"/>
              </w:rPr>
              <w:t xml:space="preserve"> </w:t>
            </w:r>
            <w:r w:rsidRPr="00295BE2">
              <w:rPr>
                <w:rFonts w:ascii="Times New Roman" w:hAnsi="Times New Roman" w:cs="Times New Roman"/>
                <w:color w:val="000000"/>
                <w:sz w:val="24"/>
                <w:szCs w:val="24"/>
                <w:lang w:val="ru-RU"/>
              </w:rPr>
              <w:t>Абросимова</w:t>
            </w:r>
            <w:r w:rsidRPr="00295BE2">
              <w:rPr>
                <w:lang w:val="ru-RU"/>
              </w:rPr>
              <w:t xml:space="preserve"> </w:t>
            </w:r>
            <w:r w:rsidRPr="00295BE2">
              <w:rPr>
                <w:rFonts w:ascii="Times New Roman" w:hAnsi="Times New Roman" w:cs="Times New Roman"/>
                <w:color w:val="000000"/>
                <w:sz w:val="24"/>
                <w:szCs w:val="24"/>
                <w:lang w:val="ru-RU"/>
              </w:rPr>
              <w:t>Е.</w:t>
            </w:r>
            <w:r w:rsidRPr="00295BE2">
              <w:rPr>
                <w:lang w:val="ru-RU"/>
              </w:rPr>
              <w:t xml:space="preserve"> </w:t>
            </w:r>
            <w:r w:rsidRPr="00295BE2">
              <w:rPr>
                <w:rFonts w:ascii="Times New Roman" w:hAnsi="Times New Roman" w:cs="Times New Roman"/>
                <w:color w:val="000000"/>
                <w:sz w:val="24"/>
                <w:szCs w:val="24"/>
                <w:lang w:val="ru-RU"/>
              </w:rPr>
              <w:t>А.,</w:t>
            </w:r>
            <w:r w:rsidRPr="00295BE2">
              <w:rPr>
                <w:lang w:val="ru-RU"/>
              </w:rPr>
              <w:t xml:space="preserve"> </w:t>
            </w:r>
            <w:r w:rsidRPr="00295BE2">
              <w:rPr>
                <w:rFonts w:ascii="Times New Roman" w:hAnsi="Times New Roman" w:cs="Times New Roman"/>
                <w:color w:val="000000"/>
                <w:sz w:val="24"/>
                <w:szCs w:val="24"/>
                <w:lang w:val="ru-RU"/>
              </w:rPr>
              <w:t>Амиров</w:t>
            </w:r>
            <w:r w:rsidRPr="00295BE2">
              <w:rPr>
                <w:lang w:val="ru-RU"/>
              </w:rPr>
              <w:t xml:space="preserve"> </w:t>
            </w:r>
            <w:r w:rsidRPr="00295BE2">
              <w:rPr>
                <w:rFonts w:ascii="Times New Roman" w:hAnsi="Times New Roman" w:cs="Times New Roman"/>
                <w:color w:val="000000"/>
                <w:sz w:val="24"/>
                <w:szCs w:val="24"/>
                <w:lang w:val="ru-RU"/>
              </w:rPr>
              <w:t>А.</w:t>
            </w:r>
            <w:r w:rsidRPr="00295BE2">
              <w:rPr>
                <w:lang w:val="ru-RU"/>
              </w:rPr>
              <w:t xml:space="preserve"> </w:t>
            </w:r>
            <w:r w:rsidRPr="00295BE2">
              <w:rPr>
                <w:rFonts w:ascii="Times New Roman" w:hAnsi="Times New Roman" w:cs="Times New Roman"/>
                <w:color w:val="000000"/>
                <w:sz w:val="24"/>
                <w:szCs w:val="24"/>
                <w:lang w:val="ru-RU"/>
              </w:rPr>
              <w:t>Т.,</w:t>
            </w:r>
            <w:r w:rsidRPr="00295BE2">
              <w:rPr>
                <w:lang w:val="ru-RU"/>
              </w:rPr>
              <w:t xml:space="preserve"> </w:t>
            </w:r>
            <w:r w:rsidRPr="00295BE2">
              <w:rPr>
                <w:rFonts w:ascii="Times New Roman" w:hAnsi="Times New Roman" w:cs="Times New Roman"/>
                <w:color w:val="000000"/>
                <w:sz w:val="24"/>
                <w:szCs w:val="24"/>
                <w:lang w:val="ru-RU"/>
              </w:rPr>
              <w:t>Гена</w:t>
            </w:r>
            <w:r w:rsidRPr="00295BE2">
              <w:rPr>
                <w:lang w:val="ru-RU"/>
              </w:rPr>
              <w:t xml:space="preserve"> </w:t>
            </w:r>
            <w:r w:rsidRPr="00295BE2">
              <w:rPr>
                <w:rFonts w:ascii="Times New Roman" w:hAnsi="Times New Roman" w:cs="Times New Roman"/>
                <w:color w:val="000000"/>
                <w:sz w:val="24"/>
                <w:szCs w:val="24"/>
                <w:lang w:val="ru-RU"/>
              </w:rPr>
              <w:t>Е.</w:t>
            </w:r>
            <w:r w:rsidRPr="00295BE2">
              <w:rPr>
                <w:lang w:val="ru-RU"/>
              </w:rPr>
              <w:t xml:space="preserve"> </w:t>
            </w:r>
            <w:r w:rsidRPr="00295BE2">
              <w:rPr>
                <w:rFonts w:ascii="Times New Roman" w:hAnsi="Times New Roman" w:cs="Times New Roman"/>
                <w:color w:val="000000"/>
                <w:sz w:val="24"/>
                <w:szCs w:val="24"/>
                <w:lang w:val="ru-RU"/>
              </w:rPr>
              <w:t>И.,</w:t>
            </w:r>
            <w:r w:rsidRPr="00295BE2">
              <w:rPr>
                <w:lang w:val="ru-RU"/>
              </w:rPr>
              <w:t xml:space="preserve"> </w:t>
            </w:r>
            <w:r w:rsidRPr="00295BE2">
              <w:rPr>
                <w:rFonts w:ascii="Times New Roman" w:hAnsi="Times New Roman" w:cs="Times New Roman"/>
                <w:color w:val="000000"/>
                <w:sz w:val="24"/>
                <w:szCs w:val="24"/>
                <w:lang w:val="ru-RU"/>
              </w:rPr>
              <w:t>Леонова</w:t>
            </w:r>
            <w:r w:rsidRPr="00295BE2">
              <w:rPr>
                <w:lang w:val="ru-RU"/>
              </w:rPr>
              <w:t xml:space="preserve"> </w:t>
            </w:r>
            <w:r w:rsidRPr="00295BE2">
              <w:rPr>
                <w:rFonts w:ascii="Times New Roman" w:hAnsi="Times New Roman" w:cs="Times New Roman"/>
                <w:color w:val="000000"/>
                <w:sz w:val="24"/>
                <w:szCs w:val="24"/>
                <w:lang w:val="ru-RU"/>
              </w:rPr>
              <w:t>Г.</w:t>
            </w:r>
            <w:r w:rsidRPr="00295BE2">
              <w:rPr>
                <w:lang w:val="ru-RU"/>
              </w:rPr>
              <w:t xml:space="preserve"> </w:t>
            </w:r>
            <w:r w:rsidRPr="00295BE2">
              <w:rPr>
                <w:rFonts w:ascii="Times New Roman" w:hAnsi="Times New Roman" w:cs="Times New Roman"/>
                <w:color w:val="000000"/>
                <w:sz w:val="24"/>
                <w:szCs w:val="24"/>
                <w:lang w:val="ru-RU"/>
              </w:rPr>
              <w:t>Б.,</w:t>
            </w:r>
            <w:r w:rsidRPr="00295BE2">
              <w:rPr>
                <w:lang w:val="ru-RU"/>
              </w:rPr>
              <w:t xml:space="preserve"> </w:t>
            </w:r>
            <w:r w:rsidRPr="00295BE2">
              <w:rPr>
                <w:rFonts w:ascii="Times New Roman" w:hAnsi="Times New Roman" w:cs="Times New Roman"/>
                <w:color w:val="000000"/>
                <w:sz w:val="24"/>
                <w:szCs w:val="24"/>
                <w:lang w:val="ru-RU"/>
              </w:rPr>
              <w:t>Маслова</w:t>
            </w:r>
            <w:r w:rsidRPr="00295BE2">
              <w:rPr>
                <w:lang w:val="ru-RU"/>
              </w:rPr>
              <w:t xml:space="preserve"> </w:t>
            </w:r>
            <w:r w:rsidRPr="00295BE2">
              <w:rPr>
                <w:rFonts w:ascii="Times New Roman" w:hAnsi="Times New Roman" w:cs="Times New Roman"/>
                <w:color w:val="000000"/>
                <w:sz w:val="24"/>
                <w:szCs w:val="24"/>
                <w:lang w:val="ru-RU"/>
              </w:rPr>
              <w:t>В.</w:t>
            </w:r>
            <w:r w:rsidRPr="00295BE2">
              <w:rPr>
                <w:lang w:val="ru-RU"/>
              </w:rPr>
              <w:t xml:space="preserve"> </w:t>
            </w:r>
            <w:r w:rsidRPr="00295BE2">
              <w:rPr>
                <w:rFonts w:ascii="Times New Roman" w:hAnsi="Times New Roman" w:cs="Times New Roman"/>
                <w:color w:val="000000"/>
                <w:sz w:val="24"/>
                <w:szCs w:val="24"/>
                <w:lang w:val="ru-RU"/>
              </w:rPr>
              <w:t>А.,</w:t>
            </w:r>
            <w:r w:rsidRPr="00295BE2">
              <w:rPr>
                <w:lang w:val="ru-RU"/>
              </w:rPr>
              <w:t xml:space="preserve"> </w:t>
            </w:r>
            <w:r w:rsidRPr="00295BE2">
              <w:rPr>
                <w:rFonts w:ascii="Times New Roman" w:hAnsi="Times New Roman" w:cs="Times New Roman"/>
                <w:color w:val="000000"/>
                <w:sz w:val="24"/>
                <w:szCs w:val="24"/>
                <w:lang w:val="ru-RU"/>
              </w:rPr>
              <w:t>Пальцева</w:t>
            </w:r>
            <w:r w:rsidRPr="00295BE2">
              <w:rPr>
                <w:lang w:val="ru-RU"/>
              </w:rPr>
              <w:t xml:space="preserve"> </w:t>
            </w:r>
            <w:r w:rsidRPr="00295BE2">
              <w:rPr>
                <w:rFonts w:ascii="Times New Roman" w:hAnsi="Times New Roman" w:cs="Times New Roman"/>
                <w:color w:val="000000"/>
                <w:sz w:val="24"/>
                <w:szCs w:val="24"/>
                <w:lang w:val="ru-RU"/>
              </w:rPr>
              <w:t>М.</w:t>
            </w:r>
            <w:r w:rsidRPr="00295BE2">
              <w:rPr>
                <w:lang w:val="ru-RU"/>
              </w:rPr>
              <w:t xml:space="preserve"> </w:t>
            </w:r>
            <w:r w:rsidRPr="00295BE2">
              <w:rPr>
                <w:rFonts w:ascii="Times New Roman" w:hAnsi="Times New Roman" w:cs="Times New Roman"/>
                <w:color w:val="000000"/>
                <w:sz w:val="24"/>
                <w:szCs w:val="24"/>
                <w:lang w:val="ru-RU"/>
              </w:rPr>
              <w:t>В.,</w:t>
            </w:r>
            <w:r w:rsidRPr="00295BE2">
              <w:rPr>
                <w:lang w:val="ru-RU"/>
              </w:rPr>
              <w:t xml:space="preserve"> </w:t>
            </w:r>
            <w:r w:rsidRPr="00295BE2">
              <w:rPr>
                <w:rFonts w:ascii="Times New Roman" w:hAnsi="Times New Roman" w:cs="Times New Roman"/>
                <w:color w:val="000000"/>
                <w:sz w:val="24"/>
                <w:szCs w:val="24"/>
                <w:lang w:val="ru-RU"/>
              </w:rPr>
              <w:t>Северин</w:t>
            </w:r>
            <w:r w:rsidRPr="00295BE2">
              <w:rPr>
                <w:lang w:val="ru-RU"/>
              </w:rPr>
              <w:t xml:space="preserve"> </w:t>
            </w:r>
            <w:r w:rsidRPr="00295BE2">
              <w:rPr>
                <w:rFonts w:ascii="Times New Roman" w:hAnsi="Times New Roman" w:cs="Times New Roman"/>
                <w:color w:val="000000"/>
                <w:sz w:val="24"/>
                <w:szCs w:val="24"/>
                <w:lang w:val="ru-RU"/>
              </w:rPr>
              <w:t>В.</w:t>
            </w:r>
            <w:r w:rsidRPr="00295BE2">
              <w:rPr>
                <w:lang w:val="ru-RU"/>
              </w:rPr>
              <w:t xml:space="preserve"> </w:t>
            </w:r>
            <w:r w:rsidRPr="00295BE2">
              <w:rPr>
                <w:rFonts w:ascii="Times New Roman" w:hAnsi="Times New Roman" w:cs="Times New Roman"/>
                <w:color w:val="000000"/>
                <w:sz w:val="24"/>
                <w:szCs w:val="24"/>
                <w:lang w:val="ru-RU"/>
              </w:rPr>
              <w:t>А.,</w:t>
            </w:r>
            <w:r w:rsidRPr="00295BE2">
              <w:rPr>
                <w:lang w:val="ru-RU"/>
              </w:rPr>
              <w:t xml:space="preserve"> </w:t>
            </w:r>
            <w:r w:rsidRPr="00295BE2">
              <w:rPr>
                <w:rFonts w:ascii="Times New Roman" w:hAnsi="Times New Roman" w:cs="Times New Roman"/>
                <w:color w:val="000000"/>
                <w:sz w:val="24"/>
                <w:szCs w:val="24"/>
                <w:lang w:val="ru-RU"/>
              </w:rPr>
              <w:t>Сидорова</w:t>
            </w:r>
            <w:r w:rsidRPr="00295BE2">
              <w:rPr>
                <w:lang w:val="ru-RU"/>
              </w:rPr>
              <w:t xml:space="preserve"> </w:t>
            </w:r>
            <w:r w:rsidRPr="00295BE2">
              <w:rPr>
                <w:rFonts w:ascii="Times New Roman" w:hAnsi="Times New Roman" w:cs="Times New Roman"/>
                <w:color w:val="000000"/>
                <w:sz w:val="24"/>
                <w:szCs w:val="24"/>
                <w:lang w:val="ru-RU"/>
              </w:rPr>
              <w:t>Т.</w:t>
            </w:r>
            <w:r w:rsidRPr="00295BE2">
              <w:rPr>
                <w:lang w:val="ru-RU"/>
              </w:rPr>
              <w:t xml:space="preserve"> </w:t>
            </w:r>
            <w:r w:rsidRPr="00295BE2">
              <w:rPr>
                <w:rFonts w:ascii="Times New Roman" w:hAnsi="Times New Roman" w:cs="Times New Roman"/>
                <w:color w:val="000000"/>
                <w:sz w:val="24"/>
                <w:szCs w:val="24"/>
                <w:lang w:val="ru-RU"/>
              </w:rPr>
              <w:t>Э.,</w:t>
            </w:r>
            <w:r w:rsidRPr="00295BE2">
              <w:rPr>
                <w:lang w:val="ru-RU"/>
              </w:rPr>
              <w:t xml:space="preserve"> </w:t>
            </w:r>
            <w:r w:rsidRPr="00295BE2">
              <w:rPr>
                <w:rFonts w:ascii="Times New Roman" w:hAnsi="Times New Roman" w:cs="Times New Roman"/>
                <w:color w:val="000000"/>
                <w:sz w:val="24"/>
                <w:szCs w:val="24"/>
                <w:lang w:val="ru-RU"/>
              </w:rPr>
              <w:t>Филиппова</w:t>
            </w:r>
            <w:r w:rsidRPr="00295BE2">
              <w:rPr>
                <w:lang w:val="ru-RU"/>
              </w:rPr>
              <w:t xml:space="preserve"> </w:t>
            </w:r>
            <w:r w:rsidRPr="00295BE2">
              <w:rPr>
                <w:rFonts w:ascii="Times New Roman" w:hAnsi="Times New Roman" w:cs="Times New Roman"/>
                <w:color w:val="000000"/>
                <w:sz w:val="24"/>
                <w:szCs w:val="24"/>
                <w:lang w:val="ru-RU"/>
              </w:rPr>
              <w:t>С.</w:t>
            </w:r>
            <w:r w:rsidRPr="00295BE2">
              <w:rPr>
                <w:lang w:val="ru-RU"/>
              </w:rPr>
              <w:t xml:space="preserve"> </w:t>
            </w:r>
            <w:r w:rsidRPr="00295BE2">
              <w:rPr>
                <w:rFonts w:ascii="Times New Roman" w:hAnsi="Times New Roman" w:cs="Times New Roman"/>
                <w:color w:val="000000"/>
                <w:sz w:val="24"/>
                <w:szCs w:val="24"/>
                <w:lang w:val="ru-RU"/>
              </w:rPr>
              <w:t>Ю..</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4-е</w:t>
            </w:r>
            <w:r w:rsidRPr="00295BE2">
              <w:rPr>
                <w:lang w:val="ru-RU"/>
              </w:rPr>
              <w:t xml:space="preserve"> </w:t>
            </w:r>
            <w:r w:rsidRPr="00295BE2">
              <w:rPr>
                <w:rFonts w:ascii="Times New Roman" w:hAnsi="Times New Roman" w:cs="Times New Roman"/>
                <w:color w:val="000000"/>
                <w:sz w:val="24"/>
                <w:szCs w:val="24"/>
                <w:lang w:val="ru-RU"/>
              </w:rPr>
              <w:t>изд.</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Москва:</w:t>
            </w:r>
            <w:r w:rsidRPr="00295BE2">
              <w:rPr>
                <w:lang w:val="ru-RU"/>
              </w:rPr>
              <w:t xml:space="preserve"> </w:t>
            </w:r>
            <w:r w:rsidRPr="00295BE2">
              <w:rPr>
                <w:rFonts w:ascii="Times New Roman" w:hAnsi="Times New Roman" w:cs="Times New Roman"/>
                <w:color w:val="000000"/>
                <w:sz w:val="24"/>
                <w:szCs w:val="24"/>
                <w:lang w:val="ru-RU"/>
              </w:rPr>
              <w:t>Юрайт,</w:t>
            </w:r>
            <w:r w:rsidRPr="00295BE2">
              <w:rPr>
                <w:lang w:val="ru-RU"/>
              </w:rPr>
              <w:t xml:space="preserve"> </w:t>
            </w:r>
            <w:r w:rsidRPr="00295BE2">
              <w:rPr>
                <w:rFonts w:ascii="Times New Roman" w:hAnsi="Times New Roman" w:cs="Times New Roman"/>
                <w:color w:val="000000"/>
                <w:sz w:val="24"/>
                <w:szCs w:val="24"/>
                <w:lang w:val="ru-RU"/>
              </w:rPr>
              <w:t>2020.</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414</w:t>
            </w:r>
            <w:r w:rsidRPr="00295BE2">
              <w:rPr>
                <w:lang w:val="ru-RU"/>
              </w:rPr>
              <w:t xml:space="preserve"> </w:t>
            </w:r>
            <w:r w:rsidRPr="00295BE2">
              <w:rPr>
                <w:rFonts w:ascii="Times New Roman" w:hAnsi="Times New Roman" w:cs="Times New Roman"/>
                <w:color w:val="000000"/>
                <w:sz w:val="24"/>
                <w:szCs w:val="24"/>
                <w:lang w:val="ru-RU"/>
              </w:rPr>
              <w:t>с</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Pr>
                <w:rFonts w:ascii="Times New Roman" w:hAnsi="Times New Roman" w:cs="Times New Roman"/>
                <w:color w:val="000000"/>
                <w:sz w:val="24"/>
                <w:szCs w:val="24"/>
              </w:rPr>
              <w:t>ISBN</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978-5-534-06229-8.</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Pr>
                <w:rFonts w:ascii="Times New Roman" w:hAnsi="Times New Roman" w:cs="Times New Roman"/>
                <w:color w:val="000000"/>
                <w:sz w:val="24"/>
                <w:szCs w:val="24"/>
              </w:rPr>
              <w:t>URL</w:t>
            </w:r>
            <w:r w:rsidRPr="00295BE2">
              <w:rPr>
                <w:rFonts w:ascii="Times New Roman" w:hAnsi="Times New Roman" w:cs="Times New Roman"/>
                <w:color w:val="000000"/>
                <w:sz w:val="24"/>
                <w:szCs w:val="24"/>
                <w:lang w:val="ru-RU"/>
              </w:rPr>
              <w:t>:</w:t>
            </w:r>
            <w:r w:rsidRPr="00295BE2">
              <w:rPr>
                <w:lang w:val="ru-RU"/>
              </w:rPr>
              <w:t xml:space="preserve"> </w:t>
            </w:r>
            <w:hyperlink r:id="rId5" w:history="1">
              <w:r w:rsidR="00150677">
                <w:rPr>
                  <w:rStyle w:val="a3"/>
                  <w:lang w:val="ru-RU"/>
                </w:rPr>
                <w:t>https://urait.ru/bcode/454888</w:t>
              </w:r>
            </w:hyperlink>
            <w:r w:rsidRPr="00295BE2">
              <w:rPr>
                <w:lang w:val="ru-RU"/>
              </w:rPr>
              <w:t xml:space="preserve"> </w:t>
            </w:r>
          </w:p>
        </w:tc>
      </w:tr>
      <w:tr w:rsidR="00EE41A1" w:rsidRPr="00295BE2">
        <w:trPr>
          <w:trHeight w:hRule="exact" w:val="555"/>
        </w:trPr>
        <w:tc>
          <w:tcPr>
            <w:tcW w:w="9654" w:type="dxa"/>
            <w:gridSpan w:val="2"/>
            <w:shd w:val="clear" w:color="000000" w:fill="FFFFFF"/>
            <w:tcMar>
              <w:left w:w="34" w:type="dxa"/>
              <w:right w:w="34" w:type="dxa"/>
            </w:tcMar>
          </w:tcPr>
          <w:p w:rsidR="00EE41A1" w:rsidRPr="00295BE2" w:rsidRDefault="00295BE2">
            <w:pPr>
              <w:spacing w:after="0" w:line="240" w:lineRule="auto"/>
              <w:ind w:firstLine="725"/>
              <w:jc w:val="both"/>
              <w:rPr>
                <w:sz w:val="24"/>
                <w:szCs w:val="24"/>
                <w:lang w:val="ru-RU"/>
              </w:rPr>
            </w:pPr>
            <w:r w:rsidRPr="00295BE2">
              <w:rPr>
                <w:rFonts w:ascii="Times New Roman" w:hAnsi="Times New Roman" w:cs="Times New Roman"/>
                <w:color w:val="000000"/>
                <w:sz w:val="24"/>
                <w:szCs w:val="24"/>
                <w:lang w:val="ru-RU"/>
              </w:rPr>
              <w:t>3.</w:t>
            </w:r>
            <w:r w:rsidRPr="00295BE2">
              <w:rPr>
                <w:lang w:val="ru-RU"/>
              </w:rPr>
              <w:t xml:space="preserve"> </w:t>
            </w:r>
            <w:r w:rsidRPr="00295BE2">
              <w:rPr>
                <w:rFonts w:ascii="Times New Roman" w:hAnsi="Times New Roman" w:cs="Times New Roman"/>
                <w:color w:val="000000"/>
                <w:sz w:val="24"/>
                <w:szCs w:val="24"/>
                <w:lang w:val="ru-RU"/>
              </w:rPr>
              <w:t>Конституционные</w:t>
            </w:r>
            <w:r w:rsidRPr="00295BE2">
              <w:rPr>
                <w:lang w:val="ru-RU"/>
              </w:rPr>
              <w:t xml:space="preserve"> </w:t>
            </w:r>
            <w:r w:rsidRPr="00295BE2">
              <w:rPr>
                <w:rFonts w:ascii="Times New Roman" w:hAnsi="Times New Roman" w:cs="Times New Roman"/>
                <w:color w:val="000000"/>
                <w:sz w:val="24"/>
                <w:szCs w:val="24"/>
                <w:lang w:val="ru-RU"/>
              </w:rPr>
              <w:t>права</w:t>
            </w:r>
            <w:r w:rsidRPr="00295BE2">
              <w:rPr>
                <w:lang w:val="ru-RU"/>
              </w:rPr>
              <w:t xml:space="preserve"> </w:t>
            </w:r>
            <w:r w:rsidRPr="00295BE2">
              <w:rPr>
                <w:rFonts w:ascii="Times New Roman" w:hAnsi="Times New Roman" w:cs="Times New Roman"/>
                <w:color w:val="000000"/>
                <w:sz w:val="24"/>
                <w:szCs w:val="24"/>
                <w:lang w:val="ru-RU"/>
              </w:rPr>
              <w:t>личности</w:t>
            </w:r>
            <w:r w:rsidRPr="00295BE2">
              <w:rPr>
                <w:lang w:val="ru-RU"/>
              </w:rPr>
              <w:t xml:space="preserve"> </w:t>
            </w:r>
            <w:r w:rsidRPr="00295BE2">
              <w:rPr>
                <w:rFonts w:ascii="Times New Roman" w:hAnsi="Times New Roman" w:cs="Times New Roman"/>
                <w:color w:val="000000"/>
                <w:sz w:val="24"/>
                <w:szCs w:val="24"/>
                <w:lang w:val="ru-RU"/>
              </w:rPr>
              <w:t>и</w:t>
            </w:r>
            <w:r w:rsidRPr="00295BE2">
              <w:rPr>
                <w:lang w:val="ru-RU"/>
              </w:rPr>
              <w:t xml:space="preserve"> </w:t>
            </w:r>
            <w:r w:rsidRPr="00295BE2">
              <w:rPr>
                <w:rFonts w:ascii="Times New Roman" w:hAnsi="Times New Roman" w:cs="Times New Roman"/>
                <w:color w:val="000000"/>
                <w:sz w:val="24"/>
                <w:szCs w:val="24"/>
                <w:lang w:val="ru-RU"/>
              </w:rPr>
              <w:t>их</w:t>
            </w:r>
            <w:r w:rsidRPr="00295BE2">
              <w:rPr>
                <w:lang w:val="ru-RU"/>
              </w:rPr>
              <w:t xml:space="preserve"> </w:t>
            </w:r>
            <w:r w:rsidRPr="00295BE2">
              <w:rPr>
                <w:rFonts w:ascii="Times New Roman" w:hAnsi="Times New Roman" w:cs="Times New Roman"/>
                <w:color w:val="000000"/>
                <w:sz w:val="24"/>
                <w:szCs w:val="24"/>
                <w:lang w:val="ru-RU"/>
              </w:rPr>
              <w:t>защита</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Белик</w:t>
            </w:r>
            <w:r w:rsidRPr="00295BE2">
              <w:rPr>
                <w:lang w:val="ru-RU"/>
              </w:rPr>
              <w:t xml:space="preserve"> </w:t>
            </w:r>
            <w:r w:rsidRPr="00295BE2">
              <w:rPr>
                <w:rFonts w:ascii="Times New Roman" w:hAnsi="Times New Roman" w:cs="Times New Roman"/>
                <w:color w:val="000000"/>
                <w:sz w:val="24"/>
                <w:szCs w:val="24"/>
                <w:lang w:val="ru-RU"/>
              </w:rPr>
              <w:t>В.</w:t>
            </w:r>
            <w:r w:rsidRPr="00295BE2">
              <w:rPr>
                <w:lang w:val="ru-RU"/>
              </w:rPr>
              <w:t xml:space="preserve"> </w:t>
            </w:r>
            <w:r w:rsidRPr="00295BE2">
              <w:rPr>
                <w:rFonts w:ascii="Times New Roman" w:hAnsi="Times New Roman" w:cs="Times New Roman"/>
                <w:color w:val="000000"/>
                <w:sz w:val="24"/>
                <w:szCs w:val="24"/>
                <w:lang w:val="ru-RU"/>
              </w:rPr>
              <w:t>Н..</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3-е</w:t>
            </w:r>
            <w:r w:rsidRPr="00295BE2">
              <w:rPr>
                <w:lang w:val="ru-RU"/>
              </w:rPr>
              <w:t xml:space="preserve"> </w:t>
            </w:r>
            <w:r w:rsidRPr="00295BE2">
              <w:rPr>
                <w:rFonts w:ascii="Times New Roman" w:hAnsi="Times New Roman" w:cs="Times New Roman"/>
                <w:color w:val="000000"/>
                <w:sz w:val="24"/>
                <w:szCs w:val="24"/>
                <w:lang w:val="ru-RU"/>
              </w:rPr>
              <w:t>изд.</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Москва:</w:t>
            </w:r>
            <w:r w:rsidRPr="00295BE2">
              <w:rPr>
                <w:lang w:val="ru-RU"/>
              </w:rPr>
              <w:t xml:space="preserve"> </w:t>
            </w:r>
            <w:r w:rsidRPr="00295BE2">
              <w:rPr>
                <w:rFonts w:ascii="Times New Roman" w:hAnsi="Times New Roman" w:cs="Times New Roman"/>
                <w:color w:val="000000"/>
                <w:sz w:val="24"/>
                <w:szCs w:val="24"/>
                <w:lang w:val="ru-RU"/>
              </w:rPr>
              <w:t>Юрайт,</w:t>
            </w:r>
            <w:r w:rsidRPr="00295BE2">
              <w:rPr>
                <w:lang w:val="ru-RU"/>
              </w:rPr>
              <w:t xml:space="preserve"> </w:t>
            </w:r>
            <w:r w:rsidRPr="00295BE2">
              <w:rPr>
                <w:rFonts w:ascii="Times New Roman" w:hAnsi="Times New Roman" w:cs="Times New Roman"/>
                <w:color w:val="000000"/>
                <w:sz w:val="24"/>
                <w:szCs w:val="24"/>
                <w:lang w:val="ru-RU"/>
              </w:rPr>
              <w:t>2021.</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158</w:t>
            </w:r>
            <w:r w:rsidRPr="00295BE2">
              <w:rPr>
                <w:lang w:val="ru-RU"/>
              </w:rPr>
              <w:t xml:space="preserve"> </w:t>
            </w:r>
            <w:r w:rsidRPr="00295BE2">
              <w:rPr>
                <w:rFonts w:ascii="Times New Roman" w:hAnsi="Times New Roman" w:cs="Times New Roman"/>
                <w:color w:val="000000"/>
                <w:sz w:val="24"/>
                <w:szCs w:val="24"/>
                <w:lang w:val="ru-RU"/>
              </w:rPr>
              <w:t>с</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Pr>
                <w:rFonts w:ascii="Times New Roman" w:hAnsi="Times New Roman" w:cs="Times New Roman"/>
                <w:color w:val="000000"/>
                <w:sz w:val="24"/>
                <w:szCs w:val="24"/>
              </w:rPr>
              <w:t>ISBN</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978-5-534-11238-2.</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Pr>
                <w:rFonts w:ascii="Times New Roman" w:hAnsi="Times New Roman" w:cs="Times New Roman"/>
                <w:color w:val="000000"/>
                <w:sz w:val="24"/>
                <w:szCs w:val="24"/>
              </w:rPr>
              <w:t>URL</w:t>
            </w:r>
            <w:r w:rsidRPr="00295BE2">
              <w:rPr>
                <w:rFonts w:ascii="Times New Roman" w:hAnsi="Times New Roman" w:cs="Times New Roman"/>
                <w:color w:val="000000"/>
                <w:sz w:val="24"/>
                <w:szCs w:val="24"/>
                <w:lang w:val="ru-RU"/>
              </w:rPr>
              <w:t>:</w:t>
            </w:r>
            <w:r w:rsidRPr="00295BE2">
              <w:rPr>
                <w:lang w:val="ru-RU"/>
              </w:rPr>
              <w:t xml:space="preserve"> </w:t>
            </w:r>
            <w:hyperlink r:id="rId6" w:history="1">
              <w:r w:rsidR="00150677">
                <w:rPr>
                  <w:rStyle w:val="a3"/>
                  <w:lang w:val="ru-RU"/>
                </w:rPr>
                <w:t>https://urait.ru/bcode/468889</w:t>
              </w:r>
            </w:hyperlink>
            <w:r w:rsidRPr="00295BE2">
              <w:rPr>
                <w:lang w:val="ru-RU"/>
              </w:rPr>
              <w:t xml:space="preserve"> </w:t>
            </w:r>
          </w:p>
        </w:tc>
      </w:tr>
      <w:tr w:rsidR="00EE41A1" w:rsidRPr="00295BE2">
        <w:trPr>
          <w:trHeight w:hRule="exact" w:val="555"/>
        </w:trPr>
        <w:tc>
          <w:tcPr>
            <w:tcW w:w="9654" w:type="dxa"/>
            <w:gridSpan w:val="2"/>
            <w:shd w:val="clear" w:color="000000" w:fill="FFFFFF"/>
            <w:tcMar>
              <w:left w:w="34" w:type="dxa"/>
              <w:right w:w="34" w:type="dxa"/>
            </w:tcMar>
          </w:tcPr>
          <w:p w:rsidR="00EE41A1" w:rsidRPr="00295BE2" w:rsidRDefault="00295BE2">
            <w:pPr>
              <w:spacing w:after="0" w:line="240" w:lineRule="auto"/>
              <w:ind w:firstLine="725"/>
              <w:jc w:val="both"/>
              <w:rPr>
                <w:sz w:val="24"/>
                <w:szCs w:val="24"/>
                <w:lang w:val="ru-RU"/>
              </w:rPr>
            </w:pPr>
            <w:r w:rsidRPr="00295BE2">
              <w:rPr>
                <w:rFonts w:ascii="Times New Roman" w:hAnsi="Times New Roman" w:cs="Times New Roman"/>
                <w:color w:val="000000"/>
                <w:sz w:val="24"/>
                <w:szCs w:val="24"/>
                <w:lang w:val="ru-RU"/>
              </w:rPr>
              <w:t>4.</w:t>
            </w:r>
            <w:r w:rsidRPr="00295BE2">
              <w:rPr>
                <w:lang w:val="ru-RU"/>
              </w:rPr>
              <w:t xml:space="preserve"> </w:t>
            </w:r>
            <w:r w:rsidRPr="00295BE2">
              <w:rPr>
                <w:rFonts w:ascii="Times New Roman" w:hAnsi="Times New Roman" w:cs="Times New Roman"/>
                <w:color w:val="000000"/>
                <w:sz w:val="24"/>
                <w:szCs w:val="24"/>
                <w:lang w:val="ru-RU"/>
              </w:rPr>
              <w:t>Правоведение</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Волков</w:t>
            </w:r>
            <w:r w:rsidRPr="00295BE2">
              <w:rPr>
                <w:lang w:val="ru-RU"/>
              </w:rPr>
              <w:t xml:space="preserve"> </w:t>
            </w:r>
            <w:r w:rsidRPr="00295BE2">
              <w:rPr>
                <w:rFonts w:ascii="Times New Roman" w:hAnsi="Times New Roman" w:cs="Times New Roman"/>
                <w:color w:val="000000"/>
                <w:sz w:val="24"/>
                <w:szCs w:val="24"/>
                <w:lang w:val="ru-RU"/>
              </w:rPr>
              <w:t>А.</w:t>
            </w:r>
            <w:r w:rsidRPr="00295BE2">
              <w:rPr>
                <w:lang w:val="ru-RU"/>
              </w:rPr>
              <w:t xml:space="preserve"> </w:t>
            </w:r>
            <w:r w:rsidRPr="00295BE2">
              <w:rPr>
                <w:rFonts w:ascii="Times New Roman" w:hAnsi="Times New Roman" w:cs="Times New Roman"/>
                <w:color w:val="000000"/>
                <w:sz w:val="24"/>
                <w:szCs w:val="24"/>
                <w:lang w:val="ru-RU"/>
              </w:rPr>
              <w:t>М..</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Москва:</w:t>
            </w:r>
            <w:r w:rsidRPr="00295BE2">
              <w:rPr>
                <w:lang w:val="ru-RU"/>
              </w:rPr>
              <w:t xml:space="preserve"> </w:t>
            </w:r>
            <w:r w:rsidRPr="00295BE2">
              <w:rPr>
                <w:rFonts w:ascii="Times New Roman" w:hAnsi="Times New Roman" w:cs="Times New Roman"/>
                <w:color w:val="000000"/>
                <w:sz w:val="24"/>
                <w:szCs w:val="24"/>
                <w:lang w:val="ru-RU"/>
              </w:rPr>
              <w:t>Юрайт,</w:t>
            </w:r>
            <w:r w:rsidRPr="00295BE2">
              <w:rPr>
                <w:lang w:val="ru-RU"/>
              </w:rPr>
              <w:t xml:space="preserve"> </w:t>
            </w:r>
            <w:r w:rsidRPr="00295BE2">
              <w:rPr>
                <w:rFonts w:ascii="Times New Roman" w:hAnsi="Times New Roman" w:cs="Times New Roman"/>
                <w:color w:val="000000"/>
                <w:sz w:val="24"/>
                <w:szCs w:val="24"/>
                <w:lang w:val="ru-RU"/>
              </w:rPr>
              <w:t>2021.</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274</w:t>
            </w:r>
            <w:r w:rsidRPr="00295BE2">
              <w:rPr>
                <w:lang w:val="ru-RU"/>
              </w:rPr>
              <w:t xml:space="preserve"> </w:t>
            </w:r>
            <w:r w:rsidRPr="00295BE2">
              <w:rPr>
                <w:rFonts w:ascii="Times New Roman" w:hAnsi="Times New Roman" w:cs="Times New Roman"/>
                <w:color w:val="000000"/>
                <w:sz w:val="24"/>
                <w:szCs w:val="24"/>
                <w:lang w:val="ru-RU"/>
              </w:rPr>
              <w:t>с</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Pr>
                <w:rFonts w:ascii="Times New Roman" w:hAnsi="Times New Roman" w:cs="Times New Roman"/>
                <w:color w:val="000000"/>
                <w:sz w:val="24"/>
                <w:szCs w:val="24"/>
              </w:rPr>
              <w:t>ISBN</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978-5-534-08442-9.</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Pr>
                <w:rFonts w:ascii="Times New Roman" w:hAnsi="Times New Roman" w:cs="Times New Roman"/>
                <w:color w:val="000000"/>
                <w:sz w:val="24"/>
                <w:szCs w:val="24"/>
              </w:rPr>
              <w:t>URL</w:t>
            </w:r>
            <w:r w:rsidRPr="00295BE2">
              <w:rPr>
                <w:rFonts w:ascii="Times New Roman" w:hAnsi="Times New Roman" w:cs="Times New Roman"/>
                <w:color w:val="000000"/>
                <w:sz w:val="24"/>
                <w:szCs w:val="24"/>
                <w:lang w:val="ru-RU"/>
              </w:rPr>
              <w:t>:</w:t>
            </w:r>
            <w:r w:rsidRPr="00295BE2">
              <w:rPr>
                <w:lang w:val="ru-RU"/>
              </w:rPr>
              <w:t xml:space="preserve"> </w:t>
            </w:r>
            <w:hyperlink r:id="rId7" w:history="1">
              <w:r w:rsidR="00150677">
                <w:rPr>
                  <w:rStyle w:val="a3"/>
                  <w:lang w:val="ru-RU"/>
                </w:rPr>
                <w:t>https://urait.ru/bcode/474892</w:t>
              </w:r>
            </w:hyperlink>
            <w:r w:rsidRPr="00295BE2">
              <w:rPr>
                <w:lang w:val="ru-RU"/>
              </w:rPr>
              <w:t xml:space="preserve"> </w:t>
            </w:r>
          </w:p>
        </w:tc>
      </w:tr>
      <w:tr w:rsidR="00EE41A1">
        <w:trPr>
          <w:trHeight w:hRule="exact" w:val="277"/>
        </w:trPr>
        <w:tc>
          <w:tcPr>
            <w:tcW w:w="285" w:type="dxa"/>
          </w:tcPr>
          <w:p w:rsidR="00EE41A1" w:rsidRPr="00295BE2" w:rsidRDefault="00EE41A1">
            <w:pPr>
              <w:rPr>
                <w:lang w:val="ru-RU"/>
              </w:rPr>
            </w:pPr>
          </w:p>
        </w:tc>
        <w:tc>
          <w:tcPr>
            <w:tcW w:w="9370" w:type="dxa"/>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i/>
                <w:color w:val="000000"/>
                <w:sz w:val="24"/>
                <w:szCs w:val="24"/>
              </w:rPr>
              <w:t>Дополнительная:</w:t>
            </w:r>
          </w:p>
        </w:tc>
      </w:tr>
      <w:tr w:rsidR="00EE41A1" w:rsidRPr="00295BE2">
        <w:trPr>
          <w:trHeight w:hRule="exact" w:val="26"/>
        </w:trPr>
        <w:tc>
          <w:tcPr>
            <w:tcW w:w="9654" w:type="dxa"/>
            <w:gridSpan w:val="2"/>
            <w:vMerge w:val="restart"/>
            <w:shd w:val="clear" w:color="000000" w:fill="FFFFFF"/>
            <w:tcMar>
              <w:left w:w="34" w:type="dxa"/>
              <w:right w:w="34" w:type="dxa"/>
            </w:tcMar>
          </w:tcPr>
          <w:p w:rsidR="00EE41A1" w:rsidRPr="00295BE2" w:rsidRDefault="00295BE2">
            <w:pPr>
              <w:spacing w:after="0" w:line="240" w:lineRule="auto"/>
              <w:ind w:firstLine="725"/>
              <w:jc w:val="both"/>
              <w:rPr>
                <w:sz w:val="24"/>
                <w:szCs w:val="24"/>
                <w:lang w:val="ru-RU"/>
              </w:rPr>
            </w:pPr>
            <w:r w:rsidRPr="00295BE2">
              <w:rPr>
                <w:rFonts w:ascii="Times New Roman" w:hAnsi="Times New Roman" w:cs="Times New Roman"/>
                <w:color w:val="000000"/>
                <w:sz w:val="24"/>
                <w:szCs w:val="24"/>
                <w:lang w:val="ru-RU"/>
              </w:rPr>
              <w:t>1.</w:t>
            </w:r>
            <w:r w:rsidRPr="00295BE2">
              <w:rPr>
                <w:lang w:val="ru-RU"/>
              </w:rPr>
              <w:t xml:space="preserve"> </w:t>
            </w:r>
            <w:r w:rsidRPr="00295BE2">
              <w:rPr>
                <w:rFonts w:ascii="Times New Roman" w:hAnsi="Times New Roman" w:cs="Times New Roman"/>
                <w:color w:val="000000"/>
                <w:sz w:val="24"/>
                <w:szCs w:val="24"/>
                <w:lang w:val="ru-RU"/>
              </w:rPr>
              <w:t>Осуществление</w:t>
            </w:r>
            <w:r w:rsidRPr="00295BE2">
              <w:rPr>
                <w:lang w:val="ru-RU"/>
              </w:rPr>
              <w:t xml:space="preserve"> </w:t>
            </w:r>
            <w:r w:rsidRPr="00295BE2">
              <w:rPr>
                <w:rFonts w:ascii="Times New Roman" w:hAnsi="Times New Roman" w:cs="Times New Roman"/>
                <w:color w:val="000000"/>
                <w:sz w:val="24"/>
                <w:szCs w:val="24"/>
                <w:lang w:val="ru-RU"/>
              </w:rPr>
              <w:t>защиты</w:t>
            </w:r>
            <w:r w:rsidRPr="00295BE2">
              <w:rPr>
                <w:lang w:val="ru-RU"/>
              </w:rPr>
              <w:t xml:space="preserve"> </w:t>
            </w:r>
            <w:r w:rsidRPr="00295BE2">
              <w:rPr>
                <w:rFonts w:ascii="Times New Roman" w:hAnsi="Times New Roman" w:cs="Times New Roman"/>
                <w:color w:val="000000"/>
                <w:sz w:val="24"/>
                <w:szCs w:val="24"/>
                <w:lang w:val="ru-RU"/>
              </w:rPr>
              <w:t>прав</w:t>
            </w:r>
            <w:r w:rsidRPr="00295BE2">
              <w:rPr>
                <w:lang w:val="ru-RU"/>
              </w:rPr>
              <w:t xml:space="preserve"> </w:t>
            </w:r>
            <w:r w:rsidRPr="00295BE2">
              <w:rPr>
                <w:rFonts w:ascii="Times New Roman" w:hAnsi="Times New Roman" w:cs="Times New Roman"/>
                <w:color w:val="000000"/>
                <w:sz w:val="24"/>
                <w:szCs w:val="24"/>
                <w:lang w:val="ru-RU"/>
              </w:rPr>
              <w:t>и</w:t>
            </w:r>
            <w:r w:rsidRPr="00295BE2">
              <w:rPr>
                <w:lang w:val="ru-RU"/>
              </w:rPr>
              <w:t xml:space="preserve"> </w:t>
            </w:r>
            <w:r w:rsidRPr="00295BE2">
              <w:rPr>
                <w:rFonts w:ascii="Times New Roman" w:hAnsi="Times New Roman" w:cs="Times New Roman"/>
                <w:color w:val="000000"/>
                <w:sz w:val="24"/>
                <w:szCs w:val="24"/>
                <w:lang w:val="ru-RU"/>
              </w:rPr>
              <w:t>свобод</w:t>
            </w:r>
            <w:r w:rsidRPr="00295BE2">
              <w:rPr>
                <w:lang w:val="ru-RU"/>
              </w:rPr>
              <w:t xml:space="preserve"> </w:t>
            </w:r>
            <w:r w:rsidRPr="00295BE2">
              <w:rPr>
                <w:rFonts w:ascii="Times New Roman" w:hAnsi="Times New Roman" w:cs="Times New Roman"/>
                <w:color w:val="000000"/>
                <w:sz w:val="24"/>
                <w:szCs w:val="24"/>
                <w:lang w:val="ru-RU"/>
              </w:rPr>
              <w:t>граждан</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Белик</w:t>
            </w:r>
            <w:r w:rsidRPr="00295BE2">
              <w:rPr>
                <w:lang w:val="ru-RU"/>
              </w:rPr>
              <w:t xml:space="preserve"> </w:t>
            </w:r>
            <w:r w:rsidRPr="00295BE2">
              <w:rPr>
                <w:rFonts w:ascii="Times New Roman" w:hAnsi="Times New Roman" w:cs="Times New Roman"/>
                <w:color w:val="000000"/>
                <w:sz w:val="24"/>
                <w:szCs w:val="24"/>
                <w:lang w:val="ru-RU"/>
              </w:rPr>
              <w:t>В.</w:t>
            </w:r>
            <w:r w:rsidRPr="00295BE2">
              <w:rPr>
                <w:lang w:val="ru-RU"/>
              </w:rPr>
              <w:t xml:space="preserve"> </w:t>
            </w:r>
            <w:r w:rsidRPr="00295BE2">
              <w:rPr>
                <w:rFonts w:ascii="Times New Roman" w:hAnsi="Times New Roman" w:cs="Times New Roman"/>
                <w:color w:val="000000"/>
                <w:sz w:val="24"/>
                <w:szCs w:val="24"/>
                <w:lang w:val="ru-RU"/>
              </w:rPr>
              <w:t>Н..</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3-е</w:t>
            </w:r>
            <w:r w:rsidRPr="00295BE2">
              <w:rPr>
                <w:lang w:val="ru-RU"/>
              </w:rPr>
              <w:t xml:space="preserve"> </w:t>
            </w:r>
            <w:r w:rsidRPr="00295BE2">
              <w:rPr>
                <w:rFonts w:ascii="Times New Roman" w:hAnsi="Times New Roman" w:cs="Times New Roman"/>
                <w:color w:val="000000"/>
                <w:sz w:val="24"/>
                <w:szCs w:val="24"/>
                <w:lang w:val="ru-RU"/>
              </w:rPr>
              <w:t>изд.</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Москва:</w:t>
            </w:r>
            <w:r w:rsidRPr="00295BE2">
              <w:rPr>
                <w:lang w:val="ru-RU"/>
              </w:rPr>
              <w:t xml:space="preserve"> </w:t>
            </w:r>
            <w:r w:rsidRPr="00295BE2">
              <w:rPr>
                <w:rFonts w:ascii="Times New Roman" w:hAnsi="Times New Roman" w:cs="Times New Roman"/>
                <w:color w:val="000000"/>
                <w:sz w:val="24"/>
                <w:szCs w:val="24"/>
                <w:lang w:val="ru-RU"/>
              </w:rPr>
              <w:t>Юрайт,</w:t>
            </w:r>
            <w:r w:rsidRPr="00295BE2">
              <w:rPr>
                <w:lang w:val="ru-RU"/>
              </w:rPr>
              <w:t xml:space="preserve"> </w:t>
            </w:r>
            <w:r w:rsidRPr="00295BE2">
              <w:rPr>
                <w:rFonts w:ascii="Times New Roman" w:hAnsi="Times New Roman" w:cs="Times New Roman"/>
                <w:color w:val="000000"/>
                <w:sz w:val="24"/>
                <w:szCs w:val="24"/>
                <w:lang w:val="ru-RU"/>
              </w:rPr>
              <w:t>2020.</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158</w:t>
            </w:r>
            <w:r w:rsidRPr="00295BE2">
              <w:rPr>
                <w:lang w:val="ru-RU"/>
              </w:rPr>
              <w:t xml:space="preserve"> </w:t>
            </w:r>
            <w:r w:rsidRPr="00295BE2">
              <w:rPr>
                <w:rFonts w:ascii="Times New Roman" w:hAnsi="Times New Roman" w:cs="Times New Roman"/>
                <w:color w:val="000000"/>
                <w:sz w:val="24"/>
                <w:szCs w:val="24"/>
                <w:lang w:val="ru-RU"/>
              </w:rPr>
              <w:t>с</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Pr>
                <w:rFonts w:ascii="Times New Roman" w:hAnsi="Times New Roman" w:cs="Times New Roman"/>
                <w:color w:val="000000"/>
                <w:sz w:val="24"/>
                <w:szCs w:val="24"/>
              </w:rPr>
              <w:t>ISBN</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978-5-534-11858-2.</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Pr>
                <w:rFonts w:ascii="Times New Roman" w:hAnsi="Times New Roman" w:cs="Times New Roman"/>
                <w:color w:val="000000"/>
                <w:sz w:val="24"/>
                <w:szCs w:val="24"/>
              </w:rPr>
              <w:t>URL</w:t>
            </w:r>
            <w:r w:rsidRPr="00295BE2">
              <w:rPr>
                <w:rFonts w:ascii="Times New Roman" w:hAnsi="Times New Roman" w:cs="Times New Roman"/>
                <w:color w:val="000000"/>
                <w:sz w:val="24"/>
                <w:szCs w:val="24"/>
                <w:lang w:val="ru-RU"/>
              </w:rPr>
              <w:t>:</w:t>
            </w:r>
            <w:r w:rsidRPr="00295BE2">
              <w:rPr>
                <w:lang w:val="ru-RU"/>
              </w:rPr>
              <w:t xml:space="preserve"> </w:t>
            </w:r>
            <w:hyperlink r:id="rId8" w:history="1">
              <w:r w:rsidR="00150677">
                <w:rPr>
                  <w:rStyle w:val="a3"/>
                  <w:lang w:val="ru-RU"/>
                </w:rPr>
                <w:t>https://urait.ru/bcode/451069</w:t>
              </w:r>
            </w:hyperlink>
            <w:r w:rsidRPr="00295BE2">
              <w:rPr>
                <w:lang w:val="ru-RU"/>
              </w:rPr>
              <w:t xml:space="preserve"> </w:t>
            </w:r>
          </w:p>
        </w:tc>
      </w:tr>
      <w:tr w:rsidR="00EE41A1" w:rsidRPr="00295BE2">
        <w:trPr>
          <w:trHeight w:hRule="exact" w:val="799"/>
        </w:trPr>
        <w:tc>
          <w:tcPr>
            <w:tcW w:w="9654" w:type="dxa"/>
            <w:gridSpan w:val="2"/>
            <w:vMerge/>
            <w:shd w:val="clear" w:color="000000" w:fill="FFFFFF"/>
            <w:tcMar>
              <w:left w:w="34" w:type="dxa"/>
              <w:right w:w="34" w:type="dxa"/>
            </w:tcMar>
          </w:tcPr>
          <w:p w:rsidR="00EE41A1" w:rsidRPr="00295BE2" w:rsidRDefault="00EE41A1">
            <w:pPr>
              <w:rPr>
                <w:lang w:val="ru-RU"/>
              </w:rPr>
            </w:pPr>
          </w:p>
        </w:tc>
      </w:tr>
      <w:tr w:rsidR="00EE41A1" w:rsidRPr="00295BE2">
        <w:trPr>
          <w:trHeight w:hRule="exact" w:val="555"/>
        </w:trPr>
        <w:tc>
          <w:tcPr>
            <w:tcW w:w="9654" w:type="dxa"/>
            <w:gridSpan w:val="2"/>
            <w:shd w:val="clear" w:color="000000" w:fill="FFFFFF"/>
            <w:tcMar>
              <w:left w:w="34" w:type="dxa"/>
              <w:right w:w="34" w:type="dxa"/>
            </w:tcMar>
          </w:tcPr>
          <w:p w:rsidR="00EE41A1" w:rsidRPr="00295BE2" w:rsidRDefault="00295BE2">
            <w:pPr>
              <w:spacing w:after="0" w:line="240" w:lineRule="auto"/>
              <w:ind w:firstLine="725"/>
              <w:jc w:val="both"/>
              <w:rPr>
                <w:sz w:val="24"/>
                <w:szCs w:val="24"/>
                <w:lang w:val="ru-RU"/>
              </w:rPr>
            </w:pPr>
            <w:r w:rsidRPr="00295BE2">
              <w:rPr>
                <w:rFonts w:ascii="Times New Roman" w:hAnsi="Times New Roman" w:cs="Times New Roman"/>
                <w:color w:val="000000"/>
                <w:sz w:val="24"/>
                <w:szCs w:val="24"/>
                <w:lang w:val="ru-RU"/>
              </w:rPr>
              <w:t>2.</w:t>
            </w:r>
            <w:r w:rsidRPr="00295BE2">
              <w:rPr>
                <w:lang w:val="ru-RU"/>
              </w:rPr>
              <w:t xml:space="preserve"> </w:t>
            </w:r>
            <w:r w:rsidRPr="00295BE2">
              <w:rPr>
                <w:rFonts w:ascii="Times New Roman" w:hAnsi="Times New Roman" w:cs="Times New Roman"/>
                <w:color w:val="000000"/>
                <w:sz w:val="24"/>
                <w:szCs w:val="24"/>
                <w:lang w:val="ru-RU"/>
              </w:rPr>
              <w:t>Право</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Кашанина</w:t>
            </w:r>
            <w:r w:rsidRPr="00295BE2">
              <w:rPr>
                <w:lang w:val="ru-RU"/>
              </w:rPr>
              <w:t xml:space="preserve"> </w:t>
            </w:r>
            <w:r w:rsidRPr="00295BE2">
              <w:rPr>
                <w:rFonts w:ascii="Times New Roman" w:hAnsi="Times New Roman" w:cs="Times New Roman"/>
                <w:color w:val="000000"/>
                <w:sz w:val="24"/>
                <w:szCs w:val="24"/>
                <w:lang w:val="ru-RU"/>
              </w:rPr>
              <w:t>Т.</w:t>
            </w:r>
            <w:r w:rsidRPr="00295BE2">
              <w:rPr>
                <w:lang w:val="ru-RU"/>
              </w:rPr>
              <w:t xml:space="preserve"> </w:t>
            </w:r>
            <w:r w:rsidRPr="00295BE2">
              <w:rPr>
                <w:rFonts w:ascii="Times New Roman" w:hAnsi="Times New Roman" w:cs="Times New Roman"/>
                <w:color w:val="000000"/>
                <w:sz w:val="24"/>
                <w:szCs w:val="24"/>
                <w:lang w:val="ru-RU"/>
              </w:rPr>
              <w:t>В.,</w:t>
            </w:r>
            <w:r w:rsidRPr="00295BE2">
              <w:rPr>
                <w:lang w:val="ru-RU"/>
              </w:rPr>
              <w:t xml:space="preserve"> </w:t>
            </w:r>
            <w:r w:rsidRPr="00295BE2">
              <w:rPr>
                <w:rFonts w:ascii="Times New Roman" w:hAnsi="Times New Roman" w:cs="Times New Roman"/>
                <w:color w:val="000000"/>
                <w:sz w:val="24"/>
                <w:szCs w:val="24"/>
                <w:lang w:val="ru-RU"/>
              </w:rPr>
              <w:t>Сизикова</w:t>
            </w:r>
            <w:r w:rsidRPr="00295BE2">
              <w:rPr>
                <w:lang w:val="ru-RU"/>
              </w:rPr>
              <w:t xml:space="preserve"> </w:t>
            </w:r>
            <w:r w:rsidRPr="00295BE2">
              <w:rPr>
                <w:rFonts w:ascii="Times New Roman" w:hAnsi="Times New Roman" w:cs="Times New Roman"/>
                <w:color w:val="000000"/>
                <w:sz w:val="24"/>
                <w:szCs w:val="24"/>
                <w:lang w:val="ru-RU"/>
              </w:rPr>
              <w:t>Н.</w:t>
            </w:r>
            <w:r w:rsidRPr="00295BE2">
              <w:rPr>
                <w:lang w:val="ru-RU"/>
              </w:rPr>
              <w:t xml:space="preserve"> </w:t>
            </w:r>
            <w:r w:rsidRPr="00295BE2">
              <w:rPr>
                <w:rFonts w:ascii="Times New Roman" w:hAnsi="Times New Roman" w:cs="Times New Roman"/>
                <w:color w:val="000000"/>
                <w:sz w:val="24"/>
                <w:szCs w:val="24"/>
                <w:lang w:val="ru-RU"/>
              </w:rPr>
              <w:t>М..</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3-е</w:t>
            </w:r>
            <w:r w:rsidRPr="00295BE2">
              <w:rPr>
                <w:lang w:val="ru-RU"/>
              </w:rPr>
              <w:t xml:space="preserve"> </w:t>
            </w:r>
            <w:r w:rsidRPr="00295BE2">
              <w:rPr>
                <w:rFonts w:ascii="Times New Roman" w:hAnsi="Times New Roman" w:cs="Times New Roman"/>
                <w:color w:val="000000"/>
                <w:sz w:val="24"/>
                <w:szCs w:val="24"/>
                <w:lang w:val="ru-RU"/>
              </w:rPr>
              <w:t>изд.</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Москва:</w:t>
            </w:r>
            <w:r w:rsidRPr="00295BE2">
              <w:rPr>
                <w:lang w:val="ru-RU"/>
              </w:rPr>
              <w:t xml:space="preserve"> </w:t>
            </w:r>
            <w:r w:rsidRPr="00295BE2">
              <w:rPr>
                <w:rFonts w:ascii="Times New Roman" w:hAnsi="Times New Roman" w:cs="Times New Roman"/>
                <w:color w:val="000000"/>
                <w:sz w:val="24"/>
                <w:szCs w:val="24"/>
                <w:lang w:val="ru-RU"/>
              </w:rPr>
              <w:t>Юрайт,</w:t>
            </w:r>
            <w:r w:rsidRPr="00295BE2">
              <w:rPr>
                <w:lang w:val="ru-RU"/>
              </w:rPr>
              <w:t xml:space="preserve"> </w:t>
            </w:r>
            <w:r w:rsidRPr="00295BE2">
              <w:rPr>
                <w:rFonts w:ascii="Times New Roman" w:hAnsi="Times New Roman" w:cs="Times New Roman"/>
                <w:color w:val="000000"/>
                <w:sz w:val="24"/>
                <w:szCs w:val="24"/>
                <w:lang w:val="ru-RU"/>
              </w:rPr>
              <w:t>2021.</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550</w:t>
            </w:r>
            <w:r w:rsidRPr="00295BE2">
              <w:rPr>
                <w:lang w:val="ru-RU"/>
              </w:rPr>
              <w:t xml:space="preserve"> </w:t>
            </w:r>
            <w:r w:rsidRPr="00295BE2">
              <w:rPr>
                <w:rFonts w:ascii="Times New Roman" w:hAnsi="Times New Roman" w:cs="Times New Roman"/>
                <w:color w:val="000000"/>
                <w:sz w:val="24"/>
                <w:szCs w:val="24"/>
                <w:lang w:val="ru-RU"/>
              </w:rPr>
              <w:t>с</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Pr>
                <w:rFonts w:ascii="Times New Roman" w:hAnsi="Times New Roman" w:cs="Times New Roman"/>
                <w:color w:val="000000"/>
                <w:sz w:val="24"/>
                <w:szCs w:val="24"/>
              </w:rPr>
              <w:t>ISBN</w:t>
            </w:r>
            <w:r w:rsidRPr="00295BE2">
              <w:rPr>
                <w:rFonts w:ascii="Times New Roman" w:hAnsi="Times New Roman" w:cs="Times New Roman"/>
                <w:color w:val="000000"/>
                <w:sz w:val="24"/>
                <w:szCs w:val="24"/>
                <w:lang w:val="ru-RU"/>
              </w:rPr>
              <w:t>:</w:t>
            </w:r>
            <w:r w:rsidRPr="00295BE2">
              <w:rPr>
                <w:lang w:val="ru-RU"/>
              </w:rPr>
              <w:t xml:space="preserve"> </w:t>
            </w:r>
            <w:r w:rsidRPr="00295BE2">
              <w:rPr>
                <w:rFonts w:ascii="Times New Roman" w:hAnsi="Times New Roman" w:cs="Times New Roman"/>
                <w:color w:val="000000"/>
                <w:sz w:val="24"/>
                <w:szCs w:val="24"/>
                <w:lang w:val="ru-RU"/>
              </w:rPr>
              <w:t>978-5-534-13809-2.</w:t>
            </w:r>
            <w:r w:rsidRPr="00295BE2">
              <w:rPr>
                <w:lang w:val="ru-RU"/>
              </w:rPr>
              <w:t xml:space="preserve"> </w:t>
            </w:r>
            <w:r w:rsidRPr="00295BE2">
              <w:rPr>
                <w:rFonts w:ascii="Times New Roman" w:hAnsi="Times New Roman" w:cs="Times New Roman"/>
                <w:color w:val="000000"/>
                <w:sz w:val="24"/>
                <w:szCs w:val="24"/>
                <w:lang w:val="ru-RU"/>
              </w:rPr>
              <w:t>-</w:t>
            </w:r>
            <w:r w:rsidRPr="00295BE2">
              <w:rPr>
                <w:lang w:val="ru-RU"/>
              </w:rPr>
              <w:t xml:space="preserve"> </w:t>
            </w:r>
            <w:r>
              <w:rPr>
                <w:rFonts w:ascii="Times New Roman" w:hAnsi="Times New Roman" w:cs="Times New Roman"/>
                <w:color w:val="000000"/>
                <w:sz w:val="24"/>
                <w:szCs w:val="24"/>
              </w:rPr>
              <w:t>URL</w:t>
            </w:r>
            <w:r w:rsidRPr="00295BE2">
              <w:rPr>
                <w:rFonts w:ascii="Times New Roman" w:hAnsi="Times New Roman" w:cs="Times New Roman"/>
                <w:color w:val="000000"/>
                <w:sz w:val="24"/>
                <w:szCs w:val="24"/>
                <w:lang w:val="ru-RU"/>
              </w:rPr>
              <w:t>:</w:t>
            </w:r>
            <w:r w:rsidRPr="00295BE2">
              <w:rPr>
                <w:lang w:val="ru-RU"/>
              </w:rPr>
              <w:t xml:space="preserve"> </w:t>
            </w:r>
            <w:hyperlink r:id="rId9" w:history="1">
              <w:r w:rsidR="00150677">
                <w:rPr>
                  <w:rStyle w:val="a3"/>
                  <w:lang w:val="ru-RU"/>
                </w:rPr>
                <w:t>https://urait.ru/bcode/466912</w:t>
              </w:r>
            </w:hyperlink>
            <w:r w:rsidRPr="00295BE2">
              <w:rPr>
                <w:lang w:val="ru-RU"/>
              </w:rPr>
              <w:t xml:space="preserve"> </w:t>
            </w:r>
          </w:p>
        </w:tc>
      </w:tr>
      <w:tr w:rsidR="00EE41A1" w:rsidRPr="00295BE2">
        <w:trPr>
          <w:trHeight w:hRule="exact" w:val="585"/>
        </w:trPr>
        <w:tc>
          <w:tcPr>
            <w:tcW w:w="9654" w:type="dxa"/>
            <w:gridSpan w:val="2"/>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b/>
                <w:color w:val="000000"/>
                <w:sz w:val="24"/>
                <w:szCs w:val="24"/>
                <w:lang w:val="ru-RU"/>
              </w:rPr>
              <w:t>8. Перечень ресурсов информационно-телекоммуникационной сети «Интернет», необходимых для освоения дисциплины</w:t>
            </w:r>
          </w:p>
        </w:tc>
      </w:tr>
      <w:tr w:rsidR="00EE41A1" w:rsidRPr="00295BE2">
        <w:trPr>
          <w:trHeight w:hRule="exact" w:val="3351"/>
        </w:trPr>
        <w:tc>
          <w:tcPr>
            <w:tcW w:w="9654" w:type="dxa"/>
            <w:gridSpan w:val="2"/>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1.    ЭБС </w:t>
            </w:r>
            <w:r>
              <w:rPr>
                <w:rFonts w:ascii="Times New Roman" w:hAnsi="Times New Roman" w:cs="Times New Roman"/>
                <w:color w:val="000000"/>
                <w:sz w:val="24"/>
                <w:szCs w:val="24"/>
              </w:rPr>
              <w:t>IPRBooks</w:t>
            </w:r>
            <w:r w:rsidRPr="00295BE2">
              <w:rPr>
                <w:rFonts w:ascii="Times New Roman" w:hAnsi="Times New Roman" w:cs="Times New Roman"/>
                <w:color w:val="000000"/>
                <w:sz w:val="24"/>
                <w:szCs w:val="24"/>
                <w:lang w:val="ru-RU"/>
              </w:rPr>
              <w:t xml:space="preserve">  Режим доступа: </w:t>
            </w:r>
            <w:hyperlink r:id="rId10" w:history="1">
              <w:r w:rsidR="00150677">
                <w:rPr>
                  <w:rStyle w:val="a3"/>
                  <w:rFonts w:ascii="Times New Roman" w:hAnsi="Times New Roman" w:cs="Times New Roman"/>
                  <w:sz w:val="24"/>
                  <w:szCs w:val="24"/>
                  <w:lang w:val="ru-RU"/>
                </w:rPr>
                <w:t>http://www.iprbookshop.ru</w:t>
              </w:r>
            </w:hyperlink>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2.    ЭБС издательства «Юрайт» Режим доступа: </w:t>
            </w:r>
            <w:hyperlink r:id="rId11" w:history="1">
              <w:r w:rsidR="00150677">
                <w:rPr>
                  <w:rStyle w:val="a3"/>
                  <w:rFonts w:ascii="Times New Roman" w:hAnsi="Times New Roman" w:cs="Times New Roman"/>
                  <w:sz w:val="24"/>
                  <w:szCs w:val="24"/>
                  <w:lang w:val="ru-RU"/>
                </w:rPr>
                <w:t>http://biblio-online.ru</w:t>
              </w:r>
            </w:hyperlink>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3.    Единое окно доступа к образовательным ресурсам. Режим доступа: </w:t>
            </w:r>
            <w:hyperlink r:id="rId12" w:history="1">
              <w:r w:rsidR="00150677">
                <w:rPr>
                  <w:rStyle w:val="a3"/>
                  <w:rFonts w:ascii="Times New Roman" w:hAnsi="Times New Roman" w:cs="Times New Roman"/>
                  <w:sz w:val="24"/>
                  <w:szCs w:val="24"/>
                  <w:lang w:val="ru-RU"/>
                </w:rPr>
                <w:t>http://window.edu.ru/</w:t>
              </w:r>
            </w:hyperlink>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4.    Научная электронная библиотека </w:t>
            </w:r>
            <w:r>
              <w:rPr>
                <w:rFonts w:ascii="Times New Roman" w:hAnsi="Times New Roman" w:cs="Times New Roman"/>
                <w:color w:val="000000"/>
                <w:sz w:val="24"/>
                <w:szCs w:val="24"/>
              </w:rPr>
              <w:t>e</w:t>
            </w:r>
            <w:r w:rsidRPr="00295BE2">
              <w:rPr>
                <w:rFonts w:ascii="Times New Roman" w:hAnsi="Times New Roman" w:cs="Times New Roman"/>
                <w:color w:val="000000"/>
                <w:sz w:val="24"/>
                <w:szCs w:val="24"/>
                <w:lang w:val="ru-RU"/>
              </w:rPr>
              <w:t>-</w:t>
            </w:r>
            <w:r>
              <w:rPr>
                <w:rFonts w:ascii="Times New Roman" w:hAnsi="Times New Roman" w:cs="Times New Roman"/>
                <w:color w:val="000000"/>
                <w:sz w:val="24"/>
                <w:szCs w:val="24"/>
              </w:rPr>
              <w:t>library</w:t>
            </w:r>
            <w:r w:rsidRPr="00295BE2">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295BE2">
              <w:rPr>
                <w:rFonts w:ascii="Times New Roman" w:hAnsi="Times New Roman" w:cs="Times New Roman"/>
                <w:color w:val="000000"/>
                <w:sz w:val="24"/>
                <w:szCs w:val="24"/>
                <w:lang w:val="ru-RU"/>
              </w:rPr>
              <w:t xml:space="preserve"> Режим доступа: </w:t>
            </w:r>
            <w:hyperlink r:id="rId13" w:history="1">
              <w:r w:rsidR="00150677">
                <w:rPr>
                  <w:rStyle w:val="a3"/>
                  <w:rFonts w:ascii="Times New Roman" w:hAnsi="Times New Roman" w:cs="Times New Roman"/>
                  <w:sz w:val="24"/>
                  <w:szCs w:val="24"/>
                  <w:lang w:val="ru-RU"/>
                </w:rPr>
                <w:t>http://elibrary.ru</w:t>
              </w:r>
            </w:hyperlink>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5.    Ресурсы издательства </w:t>
            </w:r>
            <w:r>
              <w:rPr>
                <w:rFonts w:ascii="Times New Roman" w:hAnsi="Times New Roman" w:cs="Times New Roman"/>
                <w:color w:val="000000"/>
                <w:sz w:val="24"/>
                <w:szCs w:val="24"/>
              </w:rPr>
              <w:t>Elsevier</w:t>
            </w:r>
            <w:r w:rsidRPr="00295BE2">
              <w:rPr>
                <w:rFonts w:ascii="Times New Roman" w:hAnsi="Times New Roman" w:cs="Times New Roman"/>
                <w:color w:val="000000"/>
                <w:sz w:val="24"/>
                <w:szCs w:val="24"/>
                <w:lang w:val="ru-RU"/>
              </w:rPr>
              <w:t xml:space="preserve"> Режим доступа:  </w:t>
            </w:r>
            <w:hyperlink r:id="rId14" w:history="1">
              <w:r w:rsidR="00150677">
                <w:rPr>
                  <w:rStyle w:val="a3"/>
                  <w:rFonts w:ascii="Times New Roman" w:hAnsi="Times New Roman" w:cs="Times New Roman"/>
                  <w:sz w:val="24"/>
                  <w:szCs w:val="24"/>
                  <w:lang w:val="ru-RU"/>
                </w:rPr>
                <w:t>http://www.sciencedirect.com</w:t>
              </w:r>
            </w:hyperlink>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6.    Федеральный портал «Российское образование» Режим доступа:  </w:t>
            </w:r>
            <w:hyperlink r:id="rId15" w:history="1">
              <w:r w:rsidR="005E7DE4">
                <w:rPr>
                  <w:rStyle w:val="a3"/>
                  <w:rFonts w:ascii="Times New Roman" w:hAnsi="Times New Roman" w:cs="Times New Roman"/>
                  <w:sz w:val="24"/>
                  <w:szCs w:val="24"/>
                </w:rPr>
                <w:t>www.edu.ru</w:t>
              </w:r>
            </w:hyperlink>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7.    Журналы Кембриджского университета Режим доступа: </w:t>
            </w:r>
            <w:hyperlink r:id="rId16" w:history="1">
              <w:r w:rsidR="00150677">
                <w:rPr>
                  <w:rStyle w:val="a3"/>
                  <w:rFonts w:ascii="Times New Roman" w:hAnsi="Times New Roman" w:cs="Times New Roman"/>
                  <w:sz w:val="24"/>
                  <w:szCs w:val="24"/>
                  <w:lang w:val="ru-RU"/>
                </w:rPr>
                <w:t>http://journals.cambridge.org</w:t>
              </w:r>
            </w:hyperlink>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8.    Журналы Оксфордского университета Режим доступа:  </w:t>
            </w:r>
            <w:hyperlink r:id="rId17" w:history="1">
              <w:r w:rsidR="00150677">
                <w:rPr>
                  <w:rStyle w:val="a3"/>
                  <w:rFonts w:ascii="Times New Roman" w:hAnsi="Times New Roman" w:cs="Times New Roman"/>
                  <w:sz w:val="24"/>
                  <w:szCs w:val="24"/>
                  <w:lang w:val="ru-RU"/>
                </w:rPr>
                <w:t>http://www.oxfordjoumals.org</w:t>
              </w:r>
            </w:hyperlink>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9.    Словари и энциклопедии на Академике Режим доступа: </w:t>
            </w:r>
            <w:hyperlink r:id="rId18" w:history="1">
              <w:r w:rsidR="00150677">
                <w:rPr>
                  <w:rStyle w:val="a3"/>
                  <w:rFonts w:ascii="Times New Roman" w:hAnsi="Times New Roman" w:cs="Times New Roman"/>
                  <w:sz w:val="24"/>
                  <w:szCs w:val="24"/>
                  <w:lang w:val="ru-RU"/>
                </w:rPr>
                <w:t>http://dic.academic.ru/</w:t>
              </w:r>
            </w:hyperlink>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10.  Сайт Библиотеки по естественным наукам Российской академии наук. Режим доступа: </w:t>
            </w:r>
            <w:hyperlink r:id="rId19" w:history="1">
              <w:r w:rsidR="00150677">
                <w:rPr>
                  <w:rStyle w:val="a3"/>
                  <w:rFonts w:ascii="Times New Roman" w:hAnsi="Times New Roman" w:cs="Times New Roman"/>
                  <w:sz w:val="24"/>
                  <w:szCs w:val="24"/>
                  <w:lang w:val="ru-RU"/>
                </w:rPr>
                <w:t>http://www.benran.ru</w:t>
              </w:r>
            </w:hyperlink>
          </w:p>
        </w:tc>
      </w:tr>
    </w:tbl>
    <w:p w:rsidR="00EE41A1" w:rsidRPr="00295BE2" w:rsidRDefault="00295BE2">
      <w:pPr>
        <w:rPr>
          <w:sz w:val="0"/>
          <w:szCs w:val="0"/>
          <w:lang w:val="ru-RU"/>
        </w:rPr>
      </w:pPr>
      <w:r w:rsidRPr="00295BE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E41A1" w:rsidRPr="00295BE2">
        <w:trPr>
          <w:trHeight w:hRule="exact" w:val="6505"/>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Pr>
                <w:rFonts w:ascii="Times New Roman" w:hAnsi="Times New Roman" w:cs="Times New Roman"/>
                <w:color w:val="000000"/>
                <w:sz w:val="24"/>
                <w:szCs w:val="24"/>
              </w:rPr>
              <w:lastRenderedPageBreak/>
              <w:t xml:space="preserve">11.   Сайт Госкомстата РФ. </w:t>
            </w:r>
            <w:r w:rsidRPr="00295BE2">
              <w:rPr>
                <w:rFonts w:ascii="Times New Roman" w:hAnsi="Times New Roman" w:cs="Times New Roman"/>
                <w:color w:val="000000"/>
                <w:sz w:val="24"/>
                <w:szCs w:val="24"/>
                <w:lang w:val="ru-RU"/>
              </w:rPr>
              <w:t xml:space="preserve">Режим доступа: </w:t>
            </w:r>
            <w:hyperlink r:id="rId20" w:history="1">
              <w:r w:rsidR="00150677">
                <w:rPr>
                  <w:rStyle w:val="a3"/>
                  <w:rFonts w:ascii="Times New Roman" w:hAnsi="Times New Roman" w:cs="Times New Roman"/>
                  <w:sz w:val="24"/>
                  <w:szCs w:val="24"/>
                  <w:lang w:val="ru-RU"/>
                </w:rPr>
                <w:t>http://www.gks.ru</w:t>
              </w:r>
            </w:hyperlink>
          </w:p>
          <w:p w:rsidR="00EE41A1" w:rsidRPr="00295BE2" w:rsidRDefault="00295BE2">
            <w:pPr>
              <w:spacing w:after="0" w:line="240" w:lineRule="auto"/>
              <w:jc w:val="both"/>
              <w:rPr>
                <w:sz w:val="24"/>
                <w:szCs w:val="24"/>
                <w:lang w:val="ru-RU"/>
              </w:rPr>
            </w:pPr>
            <w:r>
              <w:rPr>
                <w:rFonts w:ascii="Times New Roman" w:hAnsi="Times New Roman" w:cs="Times New Roman"/>
                <w:color w:val="000000"/>
                <w:sz w:val="24"/>
                <w:szCs w:val="24"/>
              </w:rPr>
              <w:t xml:space="preserve">12.   Сайт Российской государственной библиотеки. </w:t>
            </w:r>
            <w:r w:rsidRPr="00295BE2">
              <w:rPr>
                <w:rFonts w:ascii="Times New Roman" w:hAnsi="Times New Roman" w:cs="Times New Roman"/>
                <w:color w:val="000000"/>
                <w:sz w:val="24"/>
                <w:szCs w:val="24"/>
                <w:lang w:val="ru-RU"/>
              </w:rPr>
              <w:t xml:space="preserve">Режим доступа: </w:t>
            </w:r>
            <w:hyperlink r:id="rId21" w:history="1">
              <w:r w:rsidR="00150677">
                <w:rPr>
                  <w:rStyle w:val="a3"/>
                  <w:rFonts w:ascii="Times New Roman" w:hAnsi="Times New Roman" w:cs="Times New Roman"/>
                  <w:sz w:val="24"/>
                  <w:szCs w:val="24"/>
                  <w:lang w:val="ru-RU"/>
                </w:rPr>
                <w:t>http://diss.rsl.ru</w:t>
              </w:r>
            </w:hyperlink>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13.   Базы данных по законодательству Российской Федерации. Режим доступа: </w:t>
            </w:r>
            <w:hyperlink r:id="rId22" w:history="1">
              <w:r w:rsidR="00150677">
                <w:rPr>
                  <w:rStyle w:val="a3"/>
                  <w:rFonts w:ascii="Times New Roman" w:hAnsi="Times New Roman" w:cs="Times New Roman"/>
                  <w:sz w:val="24"/>
                  <w:szCs w:val="24"/>
                  <w:lang w:val="ru-RU"/>
                </w:rPr>
                <w:t>http://ru.spinform.ru</w:t>
              </w:r>
            </w:hyperlink>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EE41A1" w:rsidRPr="00295BE2">
        <w:trPr>
          <w:trHeight w:hRule="exact" w:val="314"/>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b/>
                <w:color w:val="000000"/>
                <w:sz w:val="24"/>
                <w:szCs w:val="24"/>
                <w:lang w:val="ru-RU"/>
              </w:rPr>
              <w:t>9. Методические указания для обучающихся по освоению дисциплины</w:t>
            </w:r>
          </w:p>
        </w:tc>
      </w:tr>
      <w:tr w:rsidR="00EE41A1" w:rsidRPr="00295BE2">
        <w:trPr>
          <w:trHeight w:hRule="exact" w:val="8571"/>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Для понимания материала учебной дисциплины и качественного его усвоения рекомендуется такая последовательность действий:</w:t>
            </w:r>
          </w:p>
          <w:p w:rsidR="00EE41A1" w:rsidRPr="00295BE2" w:rsidRDefault="00295BE2">
            <w:pPr>
              <w:spacing w:after="0" w:line="240" w:lineRule="auto"/>
              <w:jc w:val="both"/>
              <w:rPr>
                <w:sz w:val="24"/>
                <w:szCs w:val="24"/>
                <w:lang w:val="ru-RU"/>
              </w:rPr>
            </w:pPr>
            <w:r>
              <w:rPr>
                <w:rFonts w:ascii="Times New Roman" w:hAnsi="Times New Roman" w:cs="Times New Roman"/>
                <w:color w:val="000000"/>
                <w:sz w:val="24"/>
                <w:szCs w:val="24"/>
              </w:rPr>
              <w:t>⦁</w:t>
            </w:r>
            <w:r w:rsidRPr="00295BE2">
              <w:rPr>
                <w:rFonts w:ascii="Times New Roman" w:hAnsi="Times New Roman" w:cs="Times New Roman"/>
                <w:color w:val="000000"/>
                <w:sz w:val="24"/>
                <w:szCs w:val="24"/>
                <w:lang w:val="ru-RU"/>
              </w:rPr>
              <w:t xml:space="preserve">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EE41A1" w:rsidRPr="00295BE2" w:rsidRDefault="00295BE2">
            <w:pPr>
              <w:spacing w:after="0" w:line="240" w:lineRule="auto"/>
              <w:jc w:val="both"/>
              <w:rPr>
                <w:sz w:val="24"/>
                <w:szCs w:val="24"/>
                <w:lang w:val="ru-RU"/>
              </w:rPr>
            </w:pPr>
            <w:r>
              <w:rPr>
                <w:rFonts w:ascii="Times New Roman" w:hAnsi="Times New Roman" w:cs="Times New Roman"/>
                <w:color w:val="000000"/>
                <w:sz w:val="24"/>
                <w:szCs w:val="24"/>
              </w:rPr>
              <w:t>⦁</w:t>
            </w:r>
            <w:r w:rsidRPr="00295BE2">
              <w:rPr>
                <w:rFonts w:ascii="Times New Roman" w:hAnsi="Times New Roman" w:cs="Times New Roman"/>
                <w:color w:val="000000"/>
                <w:sz w:val="24"/>
                <w:szCs w:val="24"/>
                <w:lang w:val="ru-RU"/>
              </w:rPr>
              <w:t xml:space="preserve"> при подготовке к лекции следующего дня нужно просмотреть текст предыдущей лекции, подумать о том, какая может быть тема следующей лекции;</w:t>
            </w:r>
          </w:p>
          <w:p w:rsidR="00EE41A1" w:rsidRPr="00295BE2" w:rsidRDefault="00295BE2">
            <w:pPr>
              <w:spacing w:after="0" w:line="240" w:lineRule="auto"/>
              <w:jc w:val="both"/>
              <w:rPr>
                <w:sz w:val="24"/>
                <w:szCs w:val="24"/>
                <w:lang w:val="ru-RU"/>
              </w:rPr>
            </w:pPr>
            <w:r>
              <w:rPr>
                <w:rFonts w:ascii="Times New Roman" w:hAnsi="Times New Roman" w:cs="Times New Roman"/>
                <w:color w:val="000000"/>
                <w:sz w:val="24"/>
                <w:szCs w:val="24"/>
              </w:rPr>
              <w:t>⦁</w:t>
            </w:r>
            <w:r w:rsidRPr="00295BE2">
              <w:rPr>
                <w:rFonts w:ascii="Times New Roman" w:hAnsi="Times New Roman" w:cs="Times New Roman"/>
                <w:color w:val="000000"/>
                <w:sz w:val="24"/>
                <w:szCs w:val="24"/>
                <w:lang w:val="ru-RU"/>
              </w:rPr>
              <w:t xml:space="preserve"> в течение недели выбрать время для работы с литературой по учебной дисциплине в библиотеке и для решения задач;</w:t>
            </w:r>
          </w:p>
          <w:p w:rsidR="00EE41A1" w:rsidRPr="00295BE2" w:rsidRDefault="00295BE2">
            <w:pPr>
              <w:spacing w:after="0" w:line="240" w:lineRule="auto"/>
              <w:jc w:val="both"/>
              <w:rPr>
                <w:sz w:val="24"/>
                <w:szCs w:val="24"/>
                <w:lang w:val="ru-RU"/>
              </w:rPr>
            </w:pPr>
            <w:r>
              <w:rPr>
                <w:rFonts w:ascii="Times New Roman" w:hAnsi="Times New Roman" w:cs="Times New Roman"/>
                <w:color w:val="000000"/>
                <w:sz w:val="24"/>
                <w:szCs w:val="24"/>
              </w:rPr>
              <w:t>⦁</w:t>
            </w:r>
            <w:r w:rsidRPr="00295BE2">
              <w:rPr>
                <w:rFonts w:ascii="Times New Roman" w:hAnsi="Times New Roman" w:cs="Times New Roman"/>
                <w:color w:val="000000"/>
                <w:sz w:val="24"/>
                <w:szCs w:val="24"/>
                <w:lang w:val="ru-RU"/>
              </w:rPr>
              <w:t xml:space="preserve">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EE41A1" w:rsidRPr="00295BE2" w:rsidRDefault="00295BE2">
            <w:pPr>
              <w:spacing w:after="0" w:line="240" w:lineRule="auto"/>
              <w:jc w:val="both"/>
              <w:rPr>
                <w:sz w:val="24"/>
                <w:szCs w:val="24"/>
                <w:lang w:val="ru-RU"/>
              </w:rPr>
            </w:pPr>
            <w:r>
              <w:rPr>
                <w:rFonts w:ascii="Times New Roman" w:hAnsi="Times New Roman" w:cs="Times New Roman"/>
                <w:color w:val="000000"/>
                <w:sz w:val="24"/>
                <w:szCs w:val="24"/>
              </w:rPr>
              <w:t>⦁</w:t>
            </w:r>
            <w:r w:rsidRPr="00295BE2">
              <w:rPr>
                <w:rFonts w:ascii="Times New Roman" w:hAnsi="Times New Roman" w:cs="Times New Roman"/>
                <w:color w:val="000000"/>
                <w:sz w:val="24"/>
                <w:szCs w:val="24"/>
                <w:lang w:val="ru-RU"/>
              </w:rPr>
              <w:t xml:space="preserve">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Рекомендуется использовать методические указания и материалы по учебной дисциплине, текст лекций, а также электронные пособия.</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w:t>
            </w:r>
          </w:p>
        </w:tc>
      </w:tr>
    </w:tbl>
    <w:p w:rsidR="00EE41A1" w:rsidRPr="00295BE2" w:rsidRDefault="00295BE2">
      <w:pPr>
        <w:rPr>
          <w:sz w:val="0"/>
          <w:szCs w:val="0"/>
          <w:lang w:val="ru-RU"/>
        </w:rPr>
      </w:pPr>
      <w:r w:rsidRPr="00295BE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E41A1" w:rsidRPr="00295BE2">
        <w:trPr>
          <w:trHeight w:hRule="exact" w:val="5243"/>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lastRenderedPageBreak/>
              <w:t>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EE41A1" w:rsidRPr="00295BE2">
        <w:trPr>
          <w:trHeight w:hRule="exact" w:val="855"/>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b/>
                <w:color w:val="000000"/>
                <w:sz w:val="24"/>
                <w:szCs w:val="24"/>
                <w:lang w:val="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EE41A1" w:rsidRPr="00295BE2">
        <w:trPr>
          <w:trHeight w:hRule="exact" w:val="2989"/>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Перечень программного обеспечения</w:t>
            </w:r>
          </w:p>
          <w:p w:rsidR="00EE41A1" w:rsidRPr="00295BE2" w:rsidRDefault="00EE41A1">
            <w:pPr>
              <w:spacing w:after="0" w:line="240" w:lineRule="auto"/>
              <w:jc w:val="both"/>
              <w:rPr>
                <w:sz w:val="24"/>
                <w:szCs w:val="24"/>
                <w:lang w:val="ru-RU"/>
              </w:rPr>
            </w:pP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295BE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Professional</w:t>
            </w:r>
          </w:p>
          <w:p w:rsidR="00EE41A1" w:rsidRDefault="00295BE2">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EE41A1" w:rsidRDefault="00295BE2">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295BE2">
              <w:rPr>
                <w:rFonts w:ascii="Times New Roman" w:hAnsi="Times New Roman" w:cs="Times New Roman"/>
                <w:color w:val="000000"/>
                <w:sz w:val="24"/>
                <w:szCs w:val="24"/>
                <w:lang w:val="ru-RU"/>
              </w:rPr>
              <w:t xml:space="preserve">вободно распространяемый офисный пакет с открытым исходным кодом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6.0.3.2 </w:t>
            </w:r>
            <w:r>
              <w:rPr>
                <w:rFonts w:ascii="Times New Roman" w:hAnsi="Times New Roman" w:cs="Times New Roman"/>
                <w:color w:val="000000"/>
                <w:sz w:val="24"/>
                <w:szCs w:val="24"/>
              </w:rPr>
              <w:t>Stable</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Антивирус Касперского</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w:t>
            </w:r>
            <w:r w:rsidRPr="00295BE2">
              <w:rPr>
                <w:rFonts w:ascii="Times New Roman" w:hAnsi="Times New Roman" w:cs="Times New Roman"/>
                <w:color w:val="000000"/>
                <w:sz w:val="24"/>
                <w:szCs w:val="24"/>
                <w:lang w:val="ru-RU"/>
              </w:rPr>
              <w:t xml:space="preserve">истема управления курсами </w:t>
            </w:r>
            <w:r>
              <w:rPr>
                <w:rFonts w:ascii="Times New Roman" w:hAnsi="Times New Roman" w:cs="Times New Roman"/>
                <w:color w:val="000000"/>
                <w:sz w:val="24"/>
                <w:szCs w:val="24"/>
              </w:rPr>
              <w:t>LMS</w:t>
            </w:r>
            <w:r w:rsidRPr="00295BE2">
              <w:rPr>
                <w:rFonts w:ascii="Times New Roman" w:hAnsi="Times New Roman" w:cs="Times New Roman"/>
                <w:color w:val="000000"/>
                <w:sz w:val="24"/>
                <w:szCs w:val="24"/>
                <w:lang w:val="ru-RU"/>
              </w:rPr>
              <w:t xml:space="preserve"> Русский </w:t>
            </w:r>
            <w:r>
              <w:rPr>
                <w:rFonts w:ascii="Times New Roman" w:hAnsi="Times New Roman" w:cs="Times New Roman"/>
                <w:color w:val="000000"/>
                <w:sz w:val="24"/>
                <w:szCs w:val="24"/>
              </w:rPr>
              <w:t>Moodle</w:t>
            </w:r>
            <w:r w:rsidRPr="00295BE2">
              <w:rPr>
                <w:rFonts w:ascii="Times New Roman" w:hAnsi="Times New Roman" w:cs="Times New Roman"/>
                <w:color w:val="000000"/>
                <w:sz w:val="24"/>
                <w:szCs w:val="24"/>
                <w:lang w:val="ru-RU"/>
              </w:rPr>
              <w:t xml:space="preserve"> 3</w:t>
            </w:r>
            <w:r>
              <w:rPr>
                <w:rFonts w:ascii="Times New Roman" w:hAnsi="Times New Roman" w:cs="Times New Roman"/>
                <w:color w:val="000000"/>
                <w:sz w:val="24"/>
                <w:szCs w:val="24"/>
              </w:rPr>
              <w:t>KL</w:t>
            </w:r>
          </w:p>
          <w:p w:rsidR="00EE41A1" w:rsidRPr="00295BE2" w:rsidRDefault="00EE41A1">
            <w:pPr>
              <w:spacing w:after="0" w:line="240" w:lineRule="auto"/>
              <w:jc w:val="both"/>
              <w:rPr>
                <w:sz w:val="24"/>
                <w:szCs w:val="24"/>
                <w:lang w:val="ru-RU"/>
              </w:rPr>
            </w:pP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Современные профессиональные базы данных и информационные справочные системы:</w:t>
            </w:r>
          </w:p>
        </w:tc>
      </w:tr>
      <w:tr w:rsidR="00EE41A1" w:rsidRPr="00295BE2">
        <w:trPr>
          <w:trHeight w:hRule="exact" w:val="585"/>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 xml:space="preserve">• Справочная правовая система «Консультант Плюс» </w:t>
            </w:r>
            <w:hyperlink r:id="rId23" w:history="1">
              <w:r w:rsidR="00150677">
                <w:rPr>
                  <w:rStyle w:val="a3"/>
                  <w:rFonts w:ascii="Times New Roman" w:hAnsi="Times New Roman" w:cs="Times New Roman"/>
                  <w:sz w:val="24"/>
                  <w:szCs w:val="24"/>
                  <w:lang w:val="ru-RU"/>
                </w:rPr>
                <w:t>http://www.consultant.ru/edu/student/study/</w:t>
              </w:r>
            </w:hyperlink>
          </w:p>
        </w:tc>
      </w:tr>
      <w:tr w:rsidR="00EE41A1" w:rsidRPr="00295BE2">
        <w:trPr>
          <w:trHeight w:hRule="exact" w:val="304"/>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 xml:space="preserve">• Справочная правовая система «Гарант» </w:t>
            </w:r>
            <w:hyperlink r:id="rId24" w:history="1">
              <w:r w:rsidR="00150677">
                <w:rPr>
                  <w:rStyle w:val="a3"/>
                  <w:rFonts w:ascii="Times New Roman" w:hAnsi="Times New Roman" w:cs="Times New Roman"/>
                  <w:sz w:val="24"/>
                  <w:szCs w:val="24"/>
                  <w:lang w:val="ru-RU"/>
                </w:rPr>
                <w:t>http://edu.garant.ru/omga/</w:t>
              </w:r>
            </w:hyperlink>
          </w:p>
        </w:tc>
      </w:tr>
      <w:tr w:rsidR="00EE41A1" w:rsidRPr="00295BE2">
        <w:trPr>
          <w:trHeight w:hRule="exact" w:val="304"/>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 xml:space="preserve">•  Официальный интернет-портал правовой информации </w:t>
            </w:r>
            <w:hyperlink r:id="rId25" w:history="1">
              <w:r w:rsidR="00150677">
                <w:rPr>
                  <w:rStyle w:val="a3"/>
                  <w:rFonts w:ascii="Times New Roman" w:hAnsi="Times New Roman" w:cs="Times New Roman"/>
                  <w:sz w:val="24"/>
                  <w:szCs w:val="24"/>
                  <w:lang w:val="ru-RU"/>
                </w:rPr>
                <w:t>http://pravo.gov.ru</w:t>
              </w:r>
            </w:hyperlink>
          </w:p>
        </w:tc>
      </w:tr>
      <w:tr w:rsidR="00EE41A1">
        <w:trPr>
          <w:trHeight w:hRule="exact" w:val="585"/>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 Портал Федеральных государственных образовательных стандартов высшего</w:t>
            </w:r>
          </w:p>
          <w:p w:rsidR="00EE41A1" w:rsidRDefault="00295BE2">
            <w:pPr>
              <w:spacing w:after="0" w:line="240" w:lineRule="auto"/>
              <w:rPr>
                <w:sz w:val="24"/>
                <w:szCs w:val="24"/>
              </w:rPr>
            </w:pPr>
            <w:r>
              <w:rPr>
                <w:rFonts w:ascii="Times New Roman" w:hAnsi="Times New Roman" w:cs="Times New Roman"/>
                <w:color w:val="000000"/>
                <w:sz w:val="24"/>
                <w:szCs w:val="24"/>
              </w:rPr>
              <w:t xml:space="preserve">образования </w:t>
            </w:r>
            <w:hyperlink r:id="rId26" w:history="1">
              <w:r w:rsidR="00150677">
                <w:rPr>
                  <w:rStyle w:val="a3"/>
                  <w:rFonts w:ascii="Times New Roman" w:hAnsi="Times New Roman" w:cs="Times New Roman"/>
                  <w:sz w:val="24"/>
                  <w:szCs w:val="24"/>
                </w:rPr>
                <w:t>http://fgosvo.ru</w:t>
              </w:r>
            </w:hyperlink>
          </w:p>
        </w:tc>
      </w:tr>
      <w:tr w:rsidR="00EE41A1" w:rsidRPr="00295BE2">
        <w:trPr>
          <w:trHeight w:hRule="exact" w:val="304"/>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 Портал «Информационно-коммуникационные технологии в образовании»</w:t>
            </w:r>
          </w:p>
        </w:tc>
      </w:tr>
      <w:tr w:rsidR="00EE41A1" w:rsidRPr="00295BE2">
        <w:trPr>
          <w:trHeight w:hRule="exact" w:val="304"/>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 xml:space="preserve">• Сайт "Права человека в Российской Федерации" </w:t>
            </w:r>
            <w:hyperlink r:id="rId27" w:history="1">
              <w:r w:rsidR="00150677">
                <w:rPr>
                  <w:rStyle w:val="a3"/>
                  <w:rFonts w:ascii="Times New Roman" w:hAnsi="Times New Roman" w:cs="Times New Roman"/>
                  <w:sz w:val="24"/>
                  <w:szCs w:val="24"/>
                  <w:lang w:val="ru-RU"/>
                </w:rPr>
                <w:t>http://www.ict.edu.ru</w:t>
              </w:r>
            </w:hyperlink>
          </w:p>
        </w:tc>
      </w:tr>
      <w:tr w:rsidR="00EE41A1" w:rsidRPr="00295BE2">
        <w:trPr>
          <w:trHeight w:hRule="exact" w:val="304"/>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 xml:space="preserve">• Сайт Президента РФ </w:t>
            </w:r>
            <w:hyperlink r:id="rId28" w:history="1">
              <w:r w:rsidR="00150677">
                <w:rPr>
                  <w:rStyle w:val="a3"/>
                  <w:rFonts w:ascii="Times New Roman" w:hAnsi="Times New Roman" w:cs="Times New Roman"/>
                  <w:sz w:val="24"/>
                  <w:szCs w:val="24"/>
                  <w:lang w:val="ru-RU"/>
                </w:rPr>
                <w:t>http://www.president.kremlin.ru</w:t>
              </w:r>
            </w:hyperlink>
          </w:p>
        </w:tc>
      </w:tr>
      <w:tr w:rsidR="00EE41A1" w:rsidRPr="00295BE2">
        <w:trPr>
          <w:trHeight w:hRule="exact" w:val="304"/>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color w:val="000000"/>
                <w:sz w:val="24"/>
                <w:szCs w:val="24"/>
                <w:lang w:val="ru-RU"/>
              </w:rPr>
              <w:t xml:space="preserve">• Сайт Правительства РФ </w:t>
            </w:r>
            <w:hyperlink r:id="rId29" w:history="1">
              <w:r w:rsidR="005E7DE4">
                <w:rPr>
                  <w:rStyle w:val="a3"/>
                  <w:rFonts w:ascii="Times New Roman" w:hAnsi="Times New Roman" w:cs="Times New Roman"/>
                  <w:sz w:val="24"/>
                  <w:szCs w:val="24"/>
                </w:rPr>
                <w:t>www.government.ru</w:t>
              </w:r>
            </w:hyperlink>
          </w:p>
        </w:tc>
      </w:tr>
      <w:tr w:rsidR="00EE41A1">
        <w:trPr>
          <w:trHeight w:hRule="exact" w:val="314"/>
        </w:trPr>
        <w:tc>
          <w:tcPr>
            <w:tcW w:w="9654" w:type="dxa"/>
            <w:shd w:val="clear" w:color="000000" w:fill="FFFFFF"/>
            <w:tcMar>
              <w:left w:w="34" w:type="dxa"/>
              <w:right w:w="34" w:type="dxa"/>
            </w:tcMar>
          </w:tcPr>
          <w:p w:rsidR="00EE41A1" w:rsidRDefault="00295BE2">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EE41A1" w:rsidRPr="00295BE2">
        <w:trPr>
          <w:trHeight w:hRule="exact" w:val="2990"/>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Электронная информационно-образовательная среда Академии, работающая на платформе </w:t>
            </w:r>
            <w:r>
              <w:rPr>
                <w:rFonts w:ascii="Times New Roman" w:hAnsi="Times New Roman" w:cs="Times New Roman"/>
                <w:color w:val="000000"/>
                <w:sz w:val="24"/>
                <w:szCs w:val="24"/>
              </w:rPr>
              <w:t>LMS</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295BE2">
              <w:rPr>
                <w:rFonts w:ascii="Times New Roman" w:hAnsi="Times New Roman" w:cs="Times New Roman"/>
                <w:color w:val="000000"/>
                <w:sz w:val="24"/>
                <w:szCs w:val="24"/>
                <w:lang w:val="ru-RU"/>
              </w:rPr>
              <w:t>, обеспечивает:</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 доступ к учебным планам, рабочим программам дисциплин (модулей), практик, к изданиям электронных библиотечных систем ( ЭБС </w:t>
            </w:r>
            <w:r>
              <w:rPr>
                <w:rFonts w:ascii="Times New Roman" w:hAnsi="Times New Roman" w:cs="Times New Roman"/>
                <w:color w:val="000000"/>
                <w:sz w:val="24"/>
                <w:szCs w:val="24"/>
              </w:rPr>
              <w:t>IPRBooks</w:t>
            </w:r>
            <w:r w:rsidRPr="00295BE2">
              <w:rPr>
                <w:rFonts w:ascii="Times New Roman" w:hAnsi="Times New Roman" w:cs="Times New Roman"/>
                <w:color w:val="000000"/>
                <w:sz w:val="24"/>
                <w:szCs w:val="24"/>
                <w:lang w:val="ru-RU"/>
              </w:rPr>
              <w:t>, ЭБС Юрайт ) и электронным образовательным ресурсам, указанным в рабочих программах;</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фиксацию хода образовательного процесса, результатов промежуточной аттестации и результатов освоения программы бакалавриата;</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формирование электронного портфолио обучающегося, в том числе сохранение</w:t>
            </w:r>
          </w:p>
        </w:tc>
      </w:tr>
    </w:tbl>
    <w:p w:rsidR="00EE41A1" w:rsidRPr="00295BE2" w:rsidRDefault="00295BE2">
      <w:pPr>
        <w:rPr>
          <w:sz w:val="0"/>
          <w:szCs w:val="0"/>
          <w:lang w:val="ru-RU"/>
        </w:rPr>
      </w:pPr>
      <w:r w:rsidRPr="00295BE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E41A1" w:rsidRPr="00295BE2">
        <w:trPr>
          <w:trHeight w:hRule="exact" w:val="4612"/>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lastRenderedPageBreak/>
              <w:t>работ обучающегося, рецензий и оценок на эти работы со стороны любых участников образовательного процесса;</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При осуществлении образовательного процесса по дисциплине используются следующие информационные технологии:</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сбор, хранение, систематизация и выдача учебной и научной информации;</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обработка текстовой, графической и эмпирической информации;</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подготовка, конструирование и презентация итогов исследовательской и аналитической деятельности;</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использование электронной почты преподавателями и обучающимися для рассылки информации, переписки и обсуждения учебных вопросов.</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компьютерное тестирование;</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демонстрация мультимедийных материалов.</w:t>
            </w:r>
          </w:p>
        </w:tc>
      </w:tr>
      <w:tr w:rsidR="00EE41A1" w:rsidRPr="00295BE2">
        <w:trPr>
          <w:trHeight w:hRule="exact" w:val="277"/>
        </w:trPr>
        <w:tc>
          <w:tcPr>
            <w:tcW w:w="9640" w:type="dxa"/>
          </w:tcPr>
          <w:p w:rsidR="00EE41A1" w:rsidRPr="00295BE2" w:rsidRDefault="00EE41A1">
            <w:pPr>
              <w:rPr>
                <w:lang w:val="ru-RU"/>
              </w:rPr>
            </w:pPr>
          </w:p>
        </w:tc>
      </w:tr>
      <w:tr w:rsidR="00EE41A1" w:rsidRPr="00295BE2">
        <w:trPr>
          <w:trHeight w:hRule="exact" w:val="585"/>
        </w:trPr>
        <w:tc>
          <w:tcPr>
            <w:tcW w:w="9654" w:type="dxa"/>
            <w:shd w:val="clear" w:color="000000" w:fill="FFFFFF"/>
            <w:tcMar>
              <w:left w:w="34" w:type="dxa"/>
              <w:right w:w="34" w:type="dxa"/>
            </w:tcMar>
          </w:tcPr>
          <w:p w:rsidR="00EE41A1" w:rsidRPr="00295BE2" w:rsidRDefault="00295BE2">
            <w:pPr>
              <w:spacing w:after="0" w:line="240" w:lineRule="auto"/>
              <w:rPr>
                <w:sz w:val="24"/>
                <w:szCs w:val="24"/>
                <w:lang w:val="ru-RU"/>
              </w:rPr>
            </w:pPr>
            <w:r w:rsidRPr="00295BE2">
              <w:rPr>
                <w:rFonts w:ascii="Times New Roman" w:hAnsi="Times New Roman" w:cs="Times New Roman"/>
                <w:b/>
                <w:color w:val="000000"/>
                <w:sz w:val="24"/>
                <w:szCs w:val="24"/>
                <w:lang w:val="ru-RU"/>
              </w:rPr>
              <w:t>11. Описание материально-технической базы, необходимой для осуществления образовательного процесса по дисциплине</w:t>
            </w:r>
          </w:p>
        </w:tc>
      </w:tr>
      <w:tr w:rsidR="00EE41A1" w:rsidRPr="00295BE2">
        <w:trPr>
          <w:trHeight w:hRule="exact" w:val="9916"/>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w:t>
            </w:r>
            <w:r>
              <w:rPr>
                <w:rFonts w:ascii="Times New Roman" w:hAnsi="Times New Roman" w:cs="Times New Roman"/>
                <w:color w:val="000000"/>
                <w:sz w:val="24"/>
                <w:szCs w:val="24"/>
              </w:rPr>
              <w:t>Microsoft</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295BE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295BE2">
              <w:rPr>
                <w:rFonts w:ascii="Times New Roman" w:hAnsi="Times New Roman" w:cs="Times New Roman"/>
                <w:color w:val="000000"/>
                <w:sz w:val="24"/>
                <w:szCs w:val="24"/>
                <w:lang w:val="ru-RU"/>
              </w:rPr>
              <w:t xml:space="preserve">; 1С:Предпр.8 -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295BE2">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295BE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295BE2">
              <w:rPr>
                <w:rFonts w:ascii="Times New Roman" w:hAnsi="Times New Roman" w:cs="Times New Roman"/>
                <w:color w:val="000000"/>
                <w:sz w:val="24"/>
                <w:szCs w:val="24"/>
                <w:lang w:val="ru-RU"/>
              </w:rPr>
              <w:t xml:space="preserve">,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w:t>
            </w:r>
            <w:r>
              <w:rPr>
                <w:rFonts w:ascii="Times New Roman" w:hAnsi="Times New Roman" w:cs="Times New Roman"/>
                <w:color w:val="000000"/>
                <w:sz w:val="24"/>
                <w:szCs w:val="24"/>
              </w:rPr>
              <w:t>Microsoft</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295BE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295BE2">
              <w:rPr>
                <w:rFonts w:ascii="Times New Roman" w:hAnsi="Times New Roman" w:cs="Times New Roman"/>
                <w:color w:val="000000"/>
                <w:sz w:val="24"/>
                <w:szCs w:val="24"/>
                <w:lang w:val="ru-RU"/>
              </w:rPr>
              <w:t xml:space="preserve"> 2007;</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w:t>
            </w:r>
            <w:r>
              <w:rPr>
                <w:rFonts w:ascii="Times New Roman" w:hAnsi="Times New Roman" w:cs="Times New Roman"/>
                <w:color w:val="000000"/>
                <w:sz w:val="24"/>
                <w:szCs w:val="24"/>
              </w:rPr>
              <w:t>Microsoft</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295BE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295BE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295BE2">
              <w:rPr>
                <w:rFonts w:ascii="Times New Roman" w:hAnsi="Times New Roman" w:cs="Times New Roman"/>
                <w:color w:val="000000"/>
                <w:sz w:val="24"/>
                <w:szCs w:val="24"/>
                <w:lang w:val="ru-RU"/>
              </w:rPr>
              <w:t xml:space="preserve">; 1С: Предпр.8 - комплект для обучения в высших и средних учебных заведениях; Линко </w:t>
            </w:r>
            <w:r>
              <w:rPr>
                <w:rFonts w:ascii="Times New Roman" w:hAnsi="Times New Roman" w:cs="Times New Roman"/>
                <w:color w:val="000000"/>
                <w:sz w:val="24"/>
                <w:szCs w:val="24"/>
              </w:rPr>
              <w:t>V</w:t>
            </w:r>
            <w:r w:rsidRPr="00295BE2">
              <w:rPr>
                <w:rFonts w:ascii="Times New Roman" w:hAnsi="Times New Roman" w:cs="Times New Roman"/>
                <w:color w:val="000000"/>
                <w:sz w:val="24"/>
                <w:szCs w:val="24"/>
                <w:lang w:val="ru-RU"/>
              </w:rPr>
              <w:t xml:space="preserve">8.2; </w:t>
            </w:r>
            <w:r>
              <w:rPr>
                <w:rFonts w:ascii="Times New Roman" w:hAnsi="Times New Roman" w:cs="Times New Roman"/>
                <w:color w:val="000000"/>
                <w:sz w:val="24"/>
                <w:szCs w:val="24"/>
              </w:rPr>
              <w:t>Moodle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295BE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295BE2">
              <w:rPr>
                <w:rFonts w:ascii="Times New Roman" w:hAnsi="Times New Roman" w:cs="Times New Roman"/>
                <w:color w:val="000000"/>
                <w:sz w:val="24"/>
                <w:szCs w:val="24"/>
                <w:lang w:val="ru-RU"/>
              </w:rPr>
              <w:t>, справочно-правовые системы «Консультант плюс», «Гарант»; электронно- библиотечные системы «</w:t>
            </w:r>
            <w:r>
              <w:rPr>
                <w:rFonts w:ascii="Times New Roman" w:hAnsi="Times New Roman" w:cs="Times New Roman"/>
                <w:color w:val="000000"/>
                <w:sz w:val="24"/>
                <w:szCs w:val="24"/>
              </w:rPr>
              <w:t>IPRbooks</w:t>
            </w:r>
            <w:r w:rsidRPr="00295BE2">
              <w:rPr>
                <w:rFonts w:ascii="Times New Roman" w:hAnsi="Times New Roman" w:cs="Times New Roman"/>
                <w:color w:val="000000"/>
                <w:sz w:val="24"/>
                <w:szCs w:val="24"/>
                <w:lang w:val="ru-RU"/>
              </w:rPr>
              <w:t>» и «ЭБС ЮРАЙТ».</w:t>
            </w:r>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w:t>
            </w:r>
            <w:r>
              <w:rPr>
                <w:rFonts w:ascii="Times New Roman" w:hAnsi="Times New Roman" w:cs="Times New Roman"/>
                <w:color w:val="000000"/>
                <w:sz w:val="24"/>
                <w:szCs w:val="24"/>
              </w:rPr>
              <w:t>V</w:t>
            </w:r>
            <w:r w:rsidRPr="00295BE2">
              <w:rPr>
                <w:rFonts w:ascii="Times New Roman" w:hAnsi="Times New Roman" w:cs="Times New Roman"/>
                <w:color w:val="000000"/>
                <w:sz w:val="24"/>
                <w:szCs w:val="24"/>
                <w:lang w:val="ru-RU"/>
              </w:rPr>
              <w:t xml:space="preserve">8.2, Операционная система </w:t>
            </w:r>
            <w:r>
              <w:rPr>
                <w:rFonts w:ascii="Times New Roman" w:hAnsi="Times New Roman" w:cs="Times New Roman"/>
                <w:color w:val="000000"/>
                <w:sz w:val="24"/>
                <w:szCs w:val="24"/>
              </w:rPr>
              <w:t>Microsoft</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XP</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Microsoft</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295BE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295BE2">
              <w:rPr>
                <w:rFonts w:ascii="Times New Roman" w:hAnsi="Times New Roman" w:cs="Times New Roman"/>
                <w:color w:val="000000"/>
                <w:sz w:val="24"/>
                <w:szCs w:val="24"/>
                <w:lang w:val="ru-RU"/>
              </w:rPr>
              <w:t xml:space="preserve">, Линко </w:t>
            </w:r>
            <w:r>
              <w:rPr>
                <w:rFonts w:ascii="Times New Roman" w:hAnsi="Times New Roman" w:cs="Times New Roman"/>
                <w:color w:val="000000"/>
                <w:sz w:val="24"/>
                <w:szCs w:val="24"/>
              </w:rPr>
              <w:t>V</w:t>
            </w:r>
            <w:r w:rsidRPr="00295BE2">
              <w:rPr>
                <w:rFonts w:ascii="Times New Roman" w:hAnsi="Times New Roman" w:cs="Times New Roman"/>
                <w:color w:val="000000"/>
                <w:sz w:val="24"/>
                <w:szCs w:val="24"/>
                <w:lang w:val="ru-RU"/>
              </w:rPr>
              <w:t>8.2,</w:t>
            </w:r>
          </w:p>
        </w:tc>
      </w:tr>
    </w:tbl>
    <w:p w:rsidR="00EE41A1" w:rsidRPr="00295BE2" w:rsidRDefault="00295BE2">
      <w:pPr>
        <w:rPr>
          <w:sz w:val="0"/>
          <w:szCs w:val="0"/>
          <w:lang w:val="ru-RU"/>
        </w:rPr>
      </w:pPr>
      <w:r w:rsidRPr="00295BE2">
        <w:rPr>
          <w:lang w:val="ru-RU"/>
        </w:rPr>
        <w:br w:type="page"/>
      </w:r>
    </w:p>
    <w:tbl>
      <w:tblPr>
        <w:tblW w:w="0" w:type="auto"/>
        <w:tblCellMar>
          <w:left w:w="0" w:type="dxa"/>
          <w:right w:w="0" w:type="dxa"/>
        </w:tblCellMar>
        <w:tblLook w:val="04A0" w:firstRow="1" w:lastRow="0" w:firstColumn="1" w:lastColumn="0" w:noHBand="0" w:noVBand="1"/>
      </w:tblPr>
      <w:tblGrid>
        <w:gridCol w:w="9654"/>
      </w:tblGrid>
      <w:tr w:rsidR="00EE41A1" w:rsidRPr="00295BE2">
        <w:trPr>
          <w:trHeight w:hRule="exact" w:val="4341"/>
        </w:trPr>
        <w:tc>
          <w:tcPr>
            <w:tcW w:w="9654" w:type="dxa"/>
            <w:shd w:val="clear" w:color="000000" w:fill="FFFFFF"/>
            <w:tcMar>
              <w:left w:w="34" w:type="dxa"/>
              <w:right w:w="34" w:type="dxa"/>
            </w:tcMar>
          </w:tcPr>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lastRenderedPageBreak/>
              <w:t xml:space="preserve">1С:Предпр.8.Комплект для обучения в высших и средних учебных заведениях, </w:t>
            </w:r>
            <w:r>
              <w:rPr>
                <w:rFonts w:ascii="Times New Roman" w:hAnsi="Times New Roman" w:cs="Times New Roman"/>
                <w:color w:val="000000"/>
                <w:sz w:val="24"/>
                <w:szCs w:val="24"/>
              </w:rPr>
              <w:t>Moodle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295BE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295BE2">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295BE2">
              <w:rPr>
                <w:rFonts w:ascii="Times New Roman" w:hAnsi="Times New Roman" w:cs="Times New Roman"/>
                <w:color w:val="000000"/>
                <w:sz w:val="24"/>
                <w:szCs w:val="24"/>
                <w:lang w:val="ru-RU"/>
              </w:rPr>
              <w:t xml:space="preserve">, Электронно библиотечная система «ЭБС ЮРАЙТ» </w:t>
            </w:r>
            <w:hyperlink r:id="rId30" w:history="1">
              <w:r w:rsidR="005E7DE4">
                <w:rPr>
                  <w:rStyle w:val="a3"/>
                  <w:rFonts w:ascii="Times New Roman" w:hAnsi="Times New Roman" w:cs="Times New Roman"/>
                  <w:sz w:val="24"/>
                  <w:szCs w:val="24"/>
                </w:rPr>
                <w:t>www.biblio-online.ru</w:t>
              </w:r>
            </w:hyperlink>
          </w:p>
          <w:p w:rsidR="00EE41A1" w:rsidRPr="00295BE2" w:rsidRDefault="00295BE2">
            <w:pPr>
              <w:spacing w:after="0" w:line="240" w:lineRule="auto"/>
              <w:jc w:val="both"/>
              <w:rPr>
                <w:sz w:val="24"/>
                <w:szCs w:val="24"/>
                <w:lang w:val="ru-RU"/>
              </w:rPr>
            </w:pPr>
            <w:r w:rsidRPr="00295BE2">
              <w:rPr>
                <w:rFonts w:ascii="Times New Roman" w:hAnsi="Times New Roman" w:cs="Times New Roman"/>
                <w:color w:val="000000"/>
                <w:sz w:val="24"/>
                <w:szCs w:val="24"/>
                <w:lang w:val="ru-RU"/>
              </w:rPr>
              <w:t xml:space="preserve">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w:t>
            </w:r>
            <w:r>
              <w:rPr>
                <w:rFonts w:ascii="Times New Roman" w:hAnsi="Times New Roman" w:cs="Times New Roman"/>
                <w:color w:val="000000"/>
                <w:sz w:val="24"/>
                <w:szCs w:val="24"/>
              </w:rPr>
              <w:t>Microsoft</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Windows</w:t>
            </w:r>
            <w:r w:rsidRPr="00295BE2">
              <w:rPr>
                <w:rFonts w:ascii="Times New Roman" w:hAnsi="Times New Roman" w:cs="Times New Roman"/>
                <w:color w:val="000000"/>
                <w:sz w:val="24"/>
                <w:szCs w:val="24"/>
                <w:lang w:val="ru-RU"/>
              </w:rPr>
              <w:t xml:space="preserve"> 10, </w:t>
            </w:r>
            <w:r>
              <w:rPr>
                <w:rFonts w:ascii="Times New Roman" w:hAnsi="Times New Roman" w:cs="Times New Roman"/>
                <w:color w:val="000000"/>
                <w:sz w:val="24"/>
                <w:szCs w:val="24"/>
              </w:rPr>
              <w:t>Microsoft</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Professional</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Plus</w:t>
            </w:r>
            <w:r w:rsidRPr="00295BE2">
              <w:rPr>
                <w:rFonts w:ascii="Times New Roman" w:hAnsi="Times New Roman" w:cs="Times New Roman"/>
                <w:color w:val="000000"/>
                <w:sz w:val="24"/>
                <w:szCs w:val="24"/>
                <w:lang w:val="ru-RU"/>
              </w:rPr>
              <w:t xml:space="preserve"> 2007,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Writer</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Calc</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Impress</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Draw</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Math</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LibreOffice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Base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Moodle</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BigBlueButton</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Kaspersky</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Endpoint</w:t>
            </w:r>
            <w:r w:rsidRPr="00295BE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Security</w:t>
            </w:r>
            <w:r w:rsidRPr="00295BE2">
              <w:rPr>
                <w:rFonts w:ascii="Times New Roman" w:hAnsi="Times New Roman" w:cs="Times New Roman"/>
                <w:color w:val="000000"/>
                <w:sz w:val="24"/>
                <w:szCs w:val="24"/>
                <w:lang w:val="ru-RU"/>
              </w:rPr>
              <w:t xml:space="preserve"> для бизнеса – Стандартный, Система контент фильтрации </w:t>
            </w:r>
            <w:r>
              <w:rPr>
                <w:rFonts w:ascii="Times New Roman" w:hAnsi="Times New Roman" w:cs="Times New Roman"/>
                <w:color w:val="000000"/>
                <w:sz w:val="24"/>
                <w:szCs w:val="24"/>
              </w:rPr>
              <w:t>SkyDNS</w:t>
            </w:r>
            <w:r w:rsidRPr="00295BE2">
              <w:rPr>
                <w:rFonts w:ascii="Times New Roman" w:hAnsi="Times New Roman" w:cs="Times New Roman"/>
                <w:color w:val="000000"/>
                <w:sz w:val="24"/>
                <w:szCs w:val="24"/>
                <w:lang w:val="ru-RU"/>
              </w:rPr>
              <w:t xml:space="preserve">, справочно-правовая система «Консультант плюс», «Гарант», Электронно библиотечная система </w:t>
            </w:r>
            <w:r>
              <w:rPr>
                <w:rFonts w:ascii="Times New Roman" w:hAnsi="Times New Roman" w:cs="Times New Roman"/>
                <w:color w:val="000000"/>
                <w:sz w:val="24"/>
                <w:szCs w:val="24"/>
              </w:rPr>
              <w:t>IPRbooks</w:t>
            </w:r>
            <w:r w:rsidRPr="00295BE2">
              <w:rPr>
                <w:rFonts w:ascii="Times New Roman" w:hAnsi="Times New Roman" w:cs="Times New Roman"/>
                <w:color w:val="000000"/>
                <w:sz w:val="24"/>
                <w:szCs w:val="24"/>
                <w:lang w:val="ru-RU"/>
              </w:rPr>
              <w:t>, Электронно библиотечная система «ЭБС ЮРАЙТ».</w:t>
            </w:r>
          </w:p>
        </w:tc>
      </w:tr>
    </w:tbl>
    <w:p w:rsidR="00EE41A1" w:rsidRPr="00295BE2" w:rsidRDefault="00EE41A1">
      <w:pPr>
        <w:rPr>
          <w:lang w:val="ru-RU"/>
        </w:rPr>
      </w:pPr>
    </w:p>
    <w:sectPr w:rsidR="00EE41A1" w:rsidRPr="00295BE2">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50677"/>
    <w:rsid w:val="001F0BC7"/>
    <w:rsid w:val="00295BE2"/>
    <w:rsid w:val="005D1D4D"/>
    <w:rsid w:val="005E7DE4"/>
    <w:rsid w:val="00A0459F"/>
    <w:rsid w:val="00D31453"/>
    <w:rsid w:val="00E209E2"/>
    <w:rsid w:val="00EE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A840A9-F40A-40F4-86A9-3B5DDD22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DE4"/>
    <w:rPr>
      <w:color w:val="0563C1" w:themeColor="hyperlink"/>
      <w:u w:val="single"/>
    </w:rPr>
  </w:style>
  <w:style w:type="character" w:styleId="a4">
    <w:name w:val="Unresolved Mention"/>
    <w:basedOn w:val="a0"/>
    <w:uiPriority w:val="99"/>
    <w:semiHidden/>
    <w:unhideWhenUsed/>
    <w:rsid w:val="00150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51069"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fgosvo.ru"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74892"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pravo.gov.ru" TargetMode="Externa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s://urait.ru/bcode/468889" TargetMode="External"/><Relationship Id="rId11" Type="http://schemas.openxmlformats.org/officeDocument/2006/relationships/hyperlink" Target="http://biblio-online.ru" TargetMode="External"/><Relationship Id="rId24" Type="http://schemas.openxmlformats.org/officeDocument/2006/relationships/hyperlink" Target="http://edu.garant.ru/omga/" TargetMode="External"/><Relationship Id="rId32" Type="http://schemas.openxmlformats.org/officeDocument/2006/relationships/theme" Target="theme/theme1.xml"/><Relationship Id="rId5" Type="http://schemas.openxmlformats.org/officeDocument/2006/relationships/hyperlink" Target="https://urait.ru/bcode/454888" TargetMode="External"/><Relationship Id="rId15" Type="http://schemas.openxmlformats.org/officeDocument/2006/relationships/hyperlink" Target="http://www.edu.ru" TargetMode="External"/><Relationship Id="rId23" Type="http://schemas.openxmlformats.org/officeDocument/2006/relationships/hyperlink" Target="http://www.consultant.ru/edu/student/study/" TargetMode="External"/><Relationship Id="rId28" Type="http://schemas.openxmlformats.org/officeDocument/2006/relationships/hyperlink" Target="http://www.president.kremlin.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31" Type="http://schemas.openxmlformats.org/officeDocument/2006/relationships/fontTable" Target="fontTable.xml"/><Relationship Id="rId4" Type="http://schemas.openxmlformats.org/officeDocument/2006/relationships/hyperlink" Target="https://urait.ru/bcode/449892" TargetMode="External"/><Relationship Id="rId9" Type="http://schemas.openxmlformats.org/officeDocument/2006/relationships/hyperlink" Target="https://urait.ru/bcode/466912"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ict.edu.ru" TargetMode="External"/><Relationship Id="rId30"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7137</Words>
  <Characters>40683</Characters>
  <Application>Microsoft Office Word</Application>
  <DocSecurity>0</DocSecurity>
  <Lines>339</Lines>
  <Paragraphs>95</Paragraphs>
  <ScaleCrop>false</ScaleCrop>
  <Company/>
  <LinksUpToDate>false</LinksUpToDate>
  <CharactersWithSpaces>47725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2021-2022_ФГОС3++2021_Бак-ЗФО-Э(УАиА)(21)_plx_Правоведение</dc:title>
  <dc:creator>FastReport.NET</dc:creator>
  <cp:lastModifiedBy>Mark Bernstorf</cp:lastModifiedBy>
  <cp:revision>6</cp:revision>
  <dcterms:created xsi:type="dcterms:W3CDTF">2022-02-22T04:15:00Z</dcterms:created>
  <dcterms:modified xsi:type="dcterms:W3CDTF">2022-11-12T10:22:00Z</dcterms:modified>
</cp:coreProperties>
</file>